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DD" w:rsidRDefault="001075DD" w:rsidP="001075DD">
      <w:pPr>
        <w:pStyle w:val="ConsPlusNormal"/>
        <w:outlineLvl w:val="0"/>
      </w:pPr>
      <w:r>
        <w:t>Зарегистрировано в Минюсте РФ 31 октября 2001 г. N 3009</w:t>
      </w:r>
    </w:p>
    <w:p w:rsidR="001075DD" w:rsidRDefault="001075DD" w:rsidP="001075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75DD" w:rsidRDefault="001075DD" w:rsidP="001075DD">
      <w:pPr>
        <w:pStyle w:val="ConsPlusNormal"/>
        <w:jc w:val="center"/>
      </w:pPr>
    </w:p>
    <w:p w:rsidR="001075DD" w:rsidRPr="001075DD" w:rsidRDefault="001075DD" w:rsidP="001075DD">
      <w:pPr>
        <w:pStyle w:val="ConsPlusTitle"/>
        <w:jc w:val="center"/>
        <w:rPr>
          <w:color w:val="000099"/>
        </w:rPr>
      </w:pPr>
      <w:r w:rsidRPr="001075DD">
        <w:rPr>
          <w:color w:val="000099"/>
        </w:rPr>
        <w:t>МИНИСТЕРСТВО ЗДРАВООХРАНЕНИЯ РОССИЙСКОЙ ФЕДЕРАЦИИ</w:t>
      </w:r>
    </w:p>
    <w:p w:rsidR="001075DD" w:rsidRPr="001075DD" w:rsidRDefault="001075DD" w:rsidP="001075DD">
      <w:pPr>
        <w:pStyle w:val="ConsPlusTitle"/>
        <w:jc w:val="center"/>
        <w:rPr>
          <w:color w:val="000099"/>
        </w:rPr>
      </w:pPr>
    </w:p>
    <w:p w:rsidR="001075DD" w:rsidRPr="001075DD" w:rsidRDefault="001075DD" w:rsidP="001075DD">
      <w:pPr>
        <w:pStyle w:val="ConsPlusTitle"/>
        <w:jc w:val="center"/>
        <w:rPr>
          <w:color w:val="000099"/>
        </w:rPr>
      </w:pPr>
      <w:r w:rsidRPr="001075DD">
        <w:rPr>
          <w:color w:val="000099"/>
        </w:rPr>
        <w:t>ПРИКАЗ</w:t>
      </w:r>
    </w:p>
    <w:p w:rsidR="001075DD" w:rsidRPr="001075DD" w:rsidRDefault="001075DD" w:rsidP="001075DD">
      <w:pPr>
        <w:pStyle w:val="ConsPlusTitle"/>
        <w:jc w:val="center"/>
        <w:rPr>
          <w:color w:val="000099"/>
        </w:rPr>
      </w:pPr>
      <w:r w:rsidRPr="001075DD">
        <w:rPr>
          <w:color w:val="000099"/>
        </w:rPr>
        <w:t>от 14 сентября 2001 г. N 364</w:t>
      </w:r>
    </w:p>
    <w:p w:rsidR="001075DD" w:rsidRPr="001075DD" w:rsidRDefault="001075DD" w:rsidP="001075DD">
      <w:pPr>
        <w:pStyle w:val="ConsPlusTitle"/>
        <w:jc w:val="center"/>
        <w:rPr>
          <w:color w:val="000099"/>
        </w:rPr>
      </w:pPr>
    </w:p>
    <w:p w:rsidR="001075DD" w:rsidRPr="001075DD" w:rsidRDefault="001075DD" w:rsidP="001075DD">
      <w:pPr>
        <w:pStyle w:val="ConsPlusTitle"/>
        <w:jc w:val="center"/>
        <w:rPr>
          <w:color w:val="000099"/>
        </w:rPr>
      </w:pPr>
      <w:r w:rsidRPr="001075DD">
        <w:rPr>
          <w:color w:val="000099"/>
        </w:rPr>
        <w:t>ОБ УТВЕРЖДЕНИИ ПОРЯДКА</w:t>
      </w:r>
    </w:p>
    <w:p w:rsidR="001075DD" w:rsidRPr="001075DD" w:rsidRDefault="001075DD" w:rsidP="001075DD">
      <w:pPr>
        <w:pStyle w:val="ConsPlusTitle"/>
        <w:jc w:val="center"/>
        <w:rPr>
          <w:color w:val="000099"/>
        </w:rPr>
      </w:pPr>
      <w:r w:rsidRPr="001075DD">
        <w:rPr>
          <w:color w:val="000099"/>
        </w:rPr>
        <w:t>МЕДИЦИНСКОГО ОБСЛЕДОВАНИЯ ДОНОРА КРОВИ И ЕЕ КОМПОНЕНТОВ</w:t>
      </w:r>
    </w:p>
    <w:p w:rsidR="001075DD" w:rsidRDefault="001075DD" w:rsidP="001075DD">
      <w:pPr>
        <w:pStyle w:val="ConsPlusNormal"/>
        <w:jc w:val="center"/>
      </w:pPr>
      <w:r>
        <w:t>Список изменяющих документов</w:t>
      </w:r>
    </w:p>
    <w:p w:rsidR="001075DD" w:rsidRDefault="001075DD" w:rsidP="001075DD">
      <w:pPr>
        <w:pStyle w:val="ConsPlusNormal"/>
        <w:jc w:val="center"/>
      </w:pPr>
      <w:r>
        <w:t>(в ред. Приказов Минздравсоцразвития РФ от 16.04.2008 N 175н,</w:t>
      </w:r>
    </w:p>
    <w:p w:rsidR="001075DD" w:rsidRDefault="001075DD" w:rsidP="001075DD">
      <w:pPr>
        <w:pStyle w:val="ConsPlusNormal"/>
        <w:jc w:val="center"/>
      </w:pPr>
      <w:r>
        <w:t>от 06.06.2008 N 261н)</w:t>
      </w:r>
    </w:p>
    <w:p w:rsidR="001075DD" w:rsidRDefault="001075DD" w:rsidP="001075DD">
      <w:pPr>
        <w:pStyle w:val="ConsPlusNormal"/>
        <w:ind w:firstLine="540"/>
        <w:jc w:val="both"/>
      </w:pPr>
    </w:p>
    <w:p w:rsidR="001075DD" w:rsidRDefault="001075DD" w:rsidP="001075DD">
      <w:pPr>
        <w:pStyle w:val="ConsPlusNormal"/>
        <w:ind w:firstLine="540"/>
        <w:jc w:val="both"/>
      </w:pPr>
      <w:r>
        <w:t>В соответствии с Законом Российской Федерации "О донорстве крови и ее компонентов" приказываю:</w:t>
      </w:r>
    </w:p>
    <w:p w:rsidR="001075DD" w:rsidRDefault="001075DD" w:rsidP="001075DD">
      <w:pPr>
        <w:pStyle w:val="ConsPlusNormal"/>
        <w:ind w:firstLine="540"/>
        <w:jc w:val="both"/>
      </w:pPr>
      <w:r>
        <w:t xml:space="preserve">1. Утвердить </w:t>
      </w:r>
      <w:r w:rsidRPr="001075DD">
        <w:t>Порядок</w:t>
      </w:r>
      <w:r>
        <w:t xml:space="preserve"> медицинского обследования донора крови и ее компонентов (приложение).</w:t>
      </w:r>
    </w:p>
    <w:p w:rsidR="001075DD" w:rsidRDefault="001075DD" w:rsidP="001075DD">
      <w:pPr>
        <w:pStyle w:val="ConsPlusNormal"/>
        <w:ind w:firstLine="540"/>
        <w:jc w:val="both"/>
      </w:pPr>
      <w:r>
        <w:t>2. Контроль за исполнением настоящего Приказа возложить на Статс-секретаря - заместителя Министра здравоохранения Российской Федерации Е.Д. Дедкова.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right"/>
      </w:pPr>
      <w:r>
        <w:t>Министр</w:t>
      </w:r>
    </w:p>
    <w:p w:rsidR="001075DD" w:rsidRDefault="001075DD" w:rsidP="001075DD">
      <w:pPr>
        <w:pStyle w:val="ConsPlusNormal"/>
        <w:jc w:val="right"/>
      </w:pPr>
      <w:r>
        <w:t>Ю.Л.ШЕВЧЕНКО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right"/>
        <w:outlineLvl w:val="0"/>
      </w:pPr>
      <w:r>
        <w:t>Приложение</w:t>
      </w:r>
    </w:p>
    <w:p w:rsidR="001075DD" w:rsidRDefault="001075DD" w:rsidP="001075DD">
      <w:pPr>
        <w:pStyle w:val="ConsPlusNormal"/>
        <w:jc w:val="right"/>
      </w:pPr>
    </w:p>
    <w:p w:rsidR="001075DD" w:rsidRDefault="001075DD" w:rsidP="001075DD">
      <w:pPr>
        <w:pStyle w:val="ConsPlusNormal"/>
        <w:jc w:val="right"/>
      </w:pPr>
      <w:r>
        <w:t>Утверждено</w:t>
      </w:r>
    </w:p>
    <w:p w:rsidR="001075DD" w:rsidRDefault="001075DD" w:rsidP="001075DD">
      <w:pPr>
        <w:pStyle w:val="ConsPlusNormal"/>
        <w:jc w:val="right"/>
      </w:pPr>
      <w:r>
        <w:t>Приказом Министерства</w:t>
      </w:r>
    </w:p>
    <w:p w:rsidR="001075DD" w:rsidRDefault="001075DD" w:rsidP="001075DD">
      <w:pPr>
        <w:pStyle w:val="ConsPlusNormal"/>
        <w:jc w:val="right"/>
      </w:pPr>
      <w:r>
        <w:t>здравоохранения</w:t>
      </w:r>
    </w:p>
    <w:p w:rsidR="001075DD" w:rsidRDefault="001075DD" w:rsidP="001075DD">
      <w:pPr>
        <w:pStyle w:val="ConsPlusNormal"/>
        <w:jc w:val="right"/>
      </w:pPr>
      <w:r>
        <w:t>Российской Федерации</w:t>
      </w:r>
    </w:p>
    <w:p w:rsidR="001075DD" w:rsidRDefault="001075DD" w:rsidP="001075DD">
      <w:pPr>
        <w:pStyle w:val="ConsPlusNormal"/>
        <w:jc w:val="right"/>
      </w:pPr>
      <w:r>
        <w:t>от 14.09.2001 N 364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Title"/>
        <w:jc w:val="center"/>
      </w:pPr>
      <w:bookmarkStart w:id="0" w:name="Par34"/>
      <w:bookmarkEnd w:id="0"/>
      <w:r>
        <w:t>ПОРЯДОК</w:t>
      </w:r>
    </w:p>
    <w:p w:rsidR="001075DD" w:rsidRDefault="001075DD" w:rsidP="001075DD">
      <w:pPr>
        <w:pStyle w:val="ConsPlusTitle"/>
        <w:jc w:val="center"/>
      </w:pPr>
      <w:r>
        <w:t>МЕДИЦИНСКОГО ОБСЛЕДОВАНИЯ ДОНОРА КРОВИ И ЕЕ КОМПОНЕНТОВ</w:t>
      </w:r>
    </w:p>
    <w:p w:rsidR="001075DD" w:rsidRDefault="001075DD" w:rsidP="001075DD">
      <w:pPr>
        <w:pStyle w:val="ConsPlusNormal"/>
        <w:jc w:val="center"/>
      </w:pPr>
      <w:r>
        <w:t>Список изменяющих документов</w:t>
      </w:r>
    </w:p>
    <w:p w:rsidR="001075DD" w:rsidRDefault="001075DD" w:rsidP="001075DD">
      <w:pPr>
        <w:pStyle w:val="ConsPlusNormal"/>
        <w:jc w:val="center"/>
      </w:pPr>
      <w:r>
        <w:t>(в ред. Приказов Минздравсоцразвития РФ от 16.04.2008 N 175н,</w:t>
      </w:r>
    </w:p>
    <w:p w:rsidR="001075DD" w:rsidRDefault="001075DD" w:rsidP="001075DD">
      <w:pPr>
        <w:pStyle w:val="ConsPlusNormal"/>
        <w:jc w:val="center"/>
      </w:pPr>
      <w:r>
        <w:t>от 06.06.2008 N 261н)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  <w:outlineLvl w:val="1"/>
      </w:pPr>
      <w:r>
        <w:t>I. Общие положения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</w:pPr>
      <w:r>
        <w:t>Настоящий Порядок медицинского обследования донора крови и ее компонентов (далее именуется - донор) определен во исполнение статьи 14 Закона Российской Федерации "О донорстве крови и ее компонентов" (Ведомости Совета народных депутатов Российской Федерации и Верховного Совета Российской Федерации, 15.05.1993, N 28, статья 1064).</w:t>
      </w:r>
    </w:p>
    <w:p w:rsidR="001075DD" w:rsidRDefault="001075DD" w:rsidP="001075DD">
      <w:pPr>
        <w:pStyle w:val="ConsPlusNormal"/>
        <w:ind w:firstLine="540"/>
        <w:jc w:val="both"/>
      </w:pPr>
      <w:r>
        <w:t>В соответствии с указанным Законом донором может быть каждый дееспособный гражданин с 18 лет, прошедший медицинское обследование. Медицинское обследование донора перед сдачей крови и выдача справок о состоянии его здоровья производятся бесплатно.</w:t>
      </w:r>
    </w:p>
    <w:p w:rsidR="001075DD" w:rsidRDefault="001075DD" w:rsidP="001075DD">
      <w:pPr>
        <w:pStyle w:val="ConsPlusNormal"/>
        <w:jc w:val="both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>Донорство подразделяется на следующие виды: донорство крови, донорство плазмы, в том числе донорство иммунной плазмы и донорство плазмы для фракционирования, донорство клеток крови.</w:t>
      </w:r>
    </w:p>
    <w:p w:rsidR="001075DD" w:rsidRDefault="001075DD" w:rsidP="001075DD">
      <w:pPr>
        <w:pStyle w:val="ConsPlusNormal"/>
        <w:jc w:val="both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>В зависимости от периодичности сдачи крови и ее компонентов доноры подразделяются на следующие категории: активные (кадровые) доноры, имеющие 3 и более крово(плазма, цито)дач в году, и доноры резерва, имеющие менее 3 крово(плазма, цито)дач в году.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  <w:outlineLvl w:val="1"/>
      </w:pPr>
      <w:r>
        <w:t>II. Организация медицинского обследования донора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</w:pPr>
      <w:r>
        <w:t>Медицинское обследование донора осуществляется в организациях здравоохранения, осуществляющих заготовку, переработку, хранение и обеспечение безопасности донорской крови и ее компонентов.</w:t>
      </w:r>
    </w:p>
    <w:p w:rsidR="001075DD" w:rsidRDefault="001075DD" w:rsidP="001075DD">
      <w:pPr>
        <w:pStyle w:val="ConsPlusNormal"/>
        <w:jc w:val="both"/>
      </w:pPr>
      <w:r>
        <w:lastRenderedPageBreak/>
        <w:t>(в ред. Приказа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>Медицинское обследование доноров содержит в себе общий для всех видов донорства и категорий доноров порядок и дополнительные к нему индивидуальные требования для каждого вида донорства и категорий доноров.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  <w:outlineLvl w:val="2"/>
      </w:pPr>
      <w:r>
        <w:t>1. Порядок регистрации донора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</w:pPr>
      <w:bookmarkStart w:id="1" w:name="Par57"/>
      <w:bookmarkEnd w:id="1"/>
      <w:r>
        <w:t>1.1. Регистрация донора, как при первичном, так и повторном обращении, осуществляется регистратурой (медицинским регистратором) только по предъявлении документа, удостоверяющего личность.</w:t>
      </w:r>
    </w:p>
    <w:p w:rsidR="001075DD" w:rsidRDefault="001075DD" w:rsidP="001075DD">
      <w:pPr>
        <w:pStyle w:val="ConsPlusNormal"/>
        <w:jc w:val="both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>1.2. При обращении донора резерва оформляется "Карта донора резерва" (форма N 407/у) и "Учетная карточка донора" (форма N 405/у) с внесением в них паспортных данных в соответствии с предъявленным документом.</w:t>
      </w:r>
    </w:p>
    <w:p w:rsidR="001075DD" w:rsidRDefault="001075DD" w:rsidP="001075DD">
      <w:pPr>
        <w:pStyle w:val="ConsPlusNormal"/>
        <w:ind w:firstLine="540"/>
        <w:jc w:val="both"/>
      </w:pPr>
      <w:r>
        <w:t>При обращении донора резерва четвертый раз в году и желании его в дальнейшем регулярно сдавать кровь или ее компоненты он переводится в категорию активного донора с оформлением "Медицинской карты активного донора" (форма N 406/у).</w:t>
      </w:r>
    </w:p>
    <w:p w:rsidR="001075DD" w:rsidRPr="001075DD" w:rsidRDefault="001075DD" w:rsidP="001075DD">
      <w:pPr>
        <w:pStyle w:val="ConsPlusNormal"/>
        <w:ind w:firstLine="540"/>
        <w:jc w:val="both"/>
      </w:pPr>
      <w:r>
        <w:t xml:space="preserve">1.3. При обращении активного донора из картотеки регистратуры изымаются его "Медицинская карта активного донора" (форма N 406/у) и "Учетная карточка донора" (форма N 405/у), паспортные данные в которых сверяются с данными документа, предъявленного в соответствии с </w:t>
      </w:r>
      <w:r w:rsidRPr="001075DD">
        <w:t>п. 1.1.</w:t>
      </w:r>
    </w:p>
    <w:p w:rsidR="001075DD" w:rsidRDefault="001075DD" w:rsidP="001075DD">
      <w:pPr>
        <w:pStyle w:val="ConsPlusNormal"/>
        <w:ind w:firstLine="540"/>
        <w:jc w:val="both"/>
      </w:pPr>
      <w:r w:rsidRPr="001075DD">
        <w:t>1.4. При регистрации каждому донору выдается "Анкета донора" (приложение 1),</w:t>
      </w:r>
      <w:r>
        <w:t xml:space="preserve"> заполняемая им самостоятельно или с помощью медицинского регистратора.</w:t>
      </w:r>
    </w:p>
    <w:p w:rsidR="001075DD" w:rsidRDefault="001075DD" w:rsidP="001075DD">
      <w:pPr>
        <w:pStyle w:val="ConsPlusNormal"/>
        <w:ind w:firstLine="540"/>
        <w:jc w:val="both"/>
      </w:pPr>
      <w:r>
        <w:t>1.5. Кроме регистрации доноров регистратурой (медицинским регистратором) выполняются следующие функции:</w:t>
      </w:r>
    </w:p>
    <w:p w:rsidR="001075DD" w:rsidRDefault="001075DD" w:rsidP="001075DD">
      <w:pPr>
        <w:pStyle w:val="ConsPlusNormal"/>
        <w:ind w:firstLine="540"/>
        <w:jc w:val="both"/>
      </w:pPr>
      <w:r>
        <w:t>- ведение "Учетной карточки донора" на основании отметки о количестве сданной крови или ее компонентов "Направления на кроводачу, плазмаферез и др." (форма N 404/у).</w:t>
      </w:r>
    </w:p>
    <w:p w:rsidR="001075DD" w:rsidRDefault="001075DD" w:rsidP="001075DD">
      <w:pPr>
        <w:pStyle w:val="ConsPlusNormal"/>
        <w:ind w:firstLine="540"/>
        <w:jc w:val="both"/>
      </w:pPr>
      <w:r>
        <w:t>При наличии единого территориального центра учета доноров "Учетная карточка донора" заполняется в двух экземплярах, один из которых направляется в центр;</w:t>
      </w:r>
    </w:p>
    <w:p w:rsidR="001075DD" w:rsidRDefault="001075DD" w:rsidP="001075DD">
      <w:pPr>
        <w:pStyle w:val="ConsPlusNormal"/>
        <w:ind w:firstLine="540"/>
        <w:jc w:val="both"/>
      </w:pPr>
      <w:r>
        <w:t>- оформление справок, подтверждающих факт медицинского обследования или медицинского обследования с последующей сдачей крови или ее компонентов (формы N 401/у или 402/у), для предъявления по месту работы (учебы);</w:t>
      </w:r>
    </w:p>
    <w:p w:rsidR="001075DD" w:rsidRDefault="001075DD" w:rsidP="001075DD">
      <w:pPr>
        <w:pStyle w:val="ConsPlusNormal"/>
        <w:ind w:firstLine="540"/>
        <w:jc w:val="both"/>
      </w:pPr>
      <w:r>
        <w:t>- заполнение "Журнала регистрации мероприятий, проводимых при заболевании доноров сифилисом, гепатитом и др." (форма N 403/у).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  <w:outlineLvl w:val="2"/>
      </w:pPr>
      <w:r>
        <w:t>2. Общий порядок медицинского обследования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</w:pPr>
      <w:r>
        <w:t xml:space="preserve">2.1. Регистратурой (медицинским регистратором) донор, которому оформлена Карта донора резерва или Медицинская карта активного донора (соответственно категории донора) и </w:t>
      </w:r>
      <w:r w:rsidRPr="001075DD">
        <w:t>Анкета</w:t>
      </w:r>
      <w:r>
        <w:t xml:space="preserve"> донора, направляется на медицинское обследование, включающее измерение веса, температуры тела (не более 37 °C), артериального давления (систолическое давление в пределах 90 - 160 мм рт. столба, диастолическое - от 60 до 100 мм рт. столба), определение ритмичности и частоты пульса (от 50 до 100 ударов в минуту), а также в лабораторию для проведения первичного, до сдачи крови или ее компонентов, клинико-лабораторного исследования крови, которое включает в себя определение группы крови, гемоглобина и/или гематокрита.</w:t>
      </w:r>
    </w:p>
    <w:p w:rsidR="001075DD" w:rsidRDefault="001075DD" w:rsidP="001075DD">
      <w:pPr>
        <w:pStyle w:val="ConsPlusNormal"/>
        <w:ind w:firstLine="540"/>
        <w:jc w:val="both"/>
      </w:pPr>
      <w:r>
        <w:t>Результаты медицинского обследования и клинико-лабораторного исследования крови заносятся в Карту донора резерва или в Медицинскую карту активного донора.</w:t>
      </w:r>
    </w:p>
    <w:p w:rsidR="001075DD" w:rsidRDefault="001075DD" w:rsidP="001075DD">
      <w:pPr>
        <w:pStyle w:val="ConsPlusNormal"/>
        <w:ind w:firstLine="540"/>
        <w:jc w:val="both"/>
      </w:pPr>
      <w:r>
        <w:t>После медицинского обследования и клинико-лабораторного исследования крови донор с вышеуказанными документами направляется на прием к врачу-трансфузиологу.</w:t>
      </w:r>
    </w:p>
    <w:p w:rsidR="001075DD" w:rsidRDefault="001075DD" w:rsidP="001075DD">
      <w:pPr>
        <w:pStyle w:val="ConsPlusNormal"/>
        <w:jc w:val="both"/>
      </w:pPr>
      <w:r>
        <w:t>(п. 2.1 в ред. Приказа Минздравсоцразвития РФ от 06.06.2008 N 261н)</w:t>
      </w:r>
    </w:p>
    <w:p w:rsidR="001075DD" w:rsidRDefault="001075DD" w:rsidP="001075DD">
      <w:pPr>
        <w:pStyle w:val="ConsPlusNormal"/>
        <w:ind w:firstLine="540"/>
        <w:jc w:val="both"/>
      </w:pPr>
      <w:r>
        <w:t>2.2. Врачом-трансфузиологом осуществляется:</w:t>
      </w:r>
    </w:p>
    <w:p w:rsidR="001075DD" w:rsidRDefault="001075DD" w:rsidP="001075DD">
      <w:pPr>
        <w:pStyle w:val="ConsPlusNormal"/>
        <w:ind w:firstLine="540"/>
        <w:jc w:val="both"/>
      </w:pPr>
      <w:r>
        <w:t xml:space="preserve">обследование донора, подробный сбор анамнеза с учетом данных </w:t>
      </w:r>
      <w:r w:rsidRPr="001075DD">
        <w:t>Анкеты д</w:t>
      </w:r>
      <w:r>
        <w:t>онора, осмотр кожных покровов, видимых слизистых оболочек, склер, пальпация лимфатических узлов и органов брюшной полости, аускультация органов грудной клетки, оценка психоневрологического статуса донора;</w:t>
      </w:r>
    </w:p>
    <w:p w:rsidR="001075DD" w:rsidRDefault="001075DD" w:rsidP="001075DD">
      <w:pPr>
        <w:pStyle w:val="ConsPlusNormal"/>
        <w:ind w:firstLine="540"/>
        <w:jc w:val="both"/>
      </w:pPr>
      <w:r>
        <w:t>допуск к донорству и определяется его вид, а также объем взятия крови или ее компонентов.</w:t>
      </w:r>
    </w:p>
    <w:p w:rsidR="001075DD" w:rsidRDefault="001075DD" w:rsidP="001075DD">
      <w:pPr>
        <w:pStyle w:val="ConsPlusNormal"/>
        <w:ind w:firstLine="540"/>
        <w:jc w:val="both"/>
      </w:pPr>
      <w:r>
        <w:t>Если при обследовании донора и сборе его медицинского анамнеза, оценке общего состояния здоровья, а также связанного с ним образа жизни возникает подозрение на наркоманию или поведение, приводящее к риску заражения инфекционными заболеваниями, передаваемыми с кровью, донор должен быть отведен от донорства крови и ее компонентов.</w:t>
      </w:r>
    </w:p>
    <w:p w:rsidR="001075DD" w:rsidRDefault="001075DD" w:rsidP="001075DD">
      <w:pPr>
        <w:pStyle w:val="ConsPlusNormal"/>
        <w:jc w:val="both"/>
      </w:pPr>
      <w:r>
        <w:t>(п. 2.2 в ред. Приказа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 xml:space="preserve">2.3. При определении допуска к донорству, вида донорства и объема взятия крови или ее </w:t>
      </w:r>
      <w:r>
        <w:lastRenderedPageBreak/>
        <w:t xml:space="preserve">компонентов врач руководствуется </w:t>
      </w:r>
      <w:r w:rsidRPr="001075DD">
        <w:t>Перечнем п</w:t>
      </w:r>
      <w:r>
        <w:t xml:space="preserve">ротивопоказаний </w:t>
      </w:r>
      <w:r w:rsidRPr="001075DD">
        <w:t xml:space="preserve">к донорству крови и ее компонентов, </w:t>
      </w:r>
      <w:hyperlink w:anchor="Par455" w:tooltip="НОРМЫ" w:history="1">
        <w:r w:rsidRPr="001075DD">
          <w:t>Нормами</w:t>
        </w:r>
      </w:hyperlink>
      <w:r w:rsidRPr="001075DD">
        <w:t xml:space="preserve"> состава и биохимических показателей периферической крови, Интервалами между видами донорства (в днях) (приложения 2, 3 и 4 к настоящему Порядку) и следующими</w:t>
      </w:r>
      <w:r>
        <w:t xml:space="preserve"> нормативами:</w:t>
      </w:r>
    </w:p>
    <w:p w:rsidR="001075DD" w:rsidRDefault="001075DD" w:rsidP="001075DD">
      <w:pPr>
        <w:pStyle w:val="ConsPlusNormal"/>
        <w:jc w:val="both"/>
      </w:pPr>
      <w:r>
        <w:t>(в ред. Приказа Минздравсоцразвития РФ от 06.06.2008 N 261н)</w:t>
      </w:r>
    </w:p>
    <w:p w:rsidR="001075DD" w:rsidRDefault="001075DD" w:rsidP="001075DD">
      <w:pPr>
        <w:pStyle w:val="ConsPlusNormal"/>
        <w:ind w:firstLine="540"/>
        <w:jc w:val="both"/>
      </w:pPr>
      <w:r>
        <w:t>- максимально допустимое число кроводач в год у мужчин 5, у женщин 4;</w:t>
      </w:r>
    </w:p>
    <w:p w:rsidR="001075DD" w:rsidRDefault="001075DD" w:rsidP="001075DD">
      <w:pPr>
        <w:pStyle w:val="ConsPlusNormal"/>
        <w:ind w:firstLine="540"/>
        <w:jc w:val="both"/>
      </w:pPr>
      <w:r>
        <w:t>- стандартный объем заготовки крови 450 мл + 10% от этого объема без учета количества крови, взятой для анализа (до 40 мл);</w:t>
      </w:r>
    </w:p>
    <w:p w:rsidR="001075DD" w:rsidRDefault="001075DD" w:rsidP="001075DD">
      <w:pPr>
        <w:pStyle w:val="ConsPlusNormal"/>
        <w:ind w:firstLine="540"/>
        <w:jc w:val="both"/>
      </w:pPr>
      <w:r>
        <w:t>- у лиц с массой тела менее 50 кг объем одной кроводачи не должен превышать 12% объема циркулирующей крови (ОЦК), который в норме составляет 6,5 - 7% массы тела или 4 - 6 мл на 1 кг массы тела;</w:t>
      </w:r>
    </w:p>
    <w:p w:rsidR="001075DD" w:rsidRDefault="001075DD" w:rsidP="001075DD">
      <w:pPr>
        <w:pStyle w:val="ConsPlusNormal"/>
        <w:ind w:firstLine="540"/>
        <w:jc w:val="both"/>
      </w:pPr>
      <w:r>
        <w:t>- максимальный объем одной плазмодачи не должен превышать 600 мл, максимальный объем плазмодач в год не должен превышать 12 л без учета консерванта;</w:t>
      </w:r>
    </w:p>
    <w:p w:rsidR="001075DD" w:rsidRDefault="001075DD" w:rsidP="001075DD">
      <w:pPr>
        <w:pStyle w:val="ConsPlusNormal"/>
        <w:jc w:val="both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>- к иммунизации антигенами системы Резус допускаются мужчины в возрасте от 18 до 50 лет, женщины - в период менопаузы;</w:t>
      </w:r>
    </w:p>
    <w:p w:rsidR="001075DD" w:rsidRDefault="001075DD" w:rsidP="001075DD">
      <w:pPr>
        <w:pStyle w:val="ConsPlusNormal"/>
        <w:ind w:firstLine="540"/>
        <w:jc w:val="both"/>
      </w:pPr>
      <w:r>
        <w:t>- к иммунизации стафилококковым анатоксином допускаются мужчины в возрасте 20 - 40 лет, женщины к иммунизации стафилококковым анатоксином не допускаются.</w:t>
      </w:r>
    </w:p>
    <w:p w:rsidR="001075DD" w:rsidRDefault="001075DD" w:rsidP="001075DD">
      <w:pPr>
        <w:pStyle w:val="ConsPlusNormal"/>
        <w:ind w:firstLine="540"/>
        <w:jc w:val="both"/>
      </w:pPr>
      <w:r>
        <w:t>2.4. При наличии абсолютных противопоказаний к донорству в медицинской документации отражается причина отвода от донорства (первичный донор) или снятия с учета (повторный донор резерва, активный донор).</w:t>
      </w:r>
    </w:p>
    <w:p w:rsidR="001075DD" w:rsidRDefault="001075DD" w:rsidP="001075DD">
      <w:pPr>
        <w:pStyle w:val="ConsPlusNormal"/>
        <w:ind w:firstLine="540"/>
        <w:jc w:val="both"/>
      </w:pPr>
      <w:r>
        <w:t>2.5. При наличии временных противопоказаний, выявлении каких-либо видимых нарушений в состоянии здоровья, при подозрении на контакт с инфекционным заболеванием донор направляется на обследование в амбулаторно-поликлиническое учреждение по месту жительства или прикрепления (форма N 400/у).</w:t>
      </w:r>
    </w:p>
    <w:p w:rsidR="001075DD" w:rsidRDefault="001075DD" w:rsidP="001075DD">
      <w:pPr>
        <w:pStyle w:val="ConsPlusNormal"/>
        <w:ind w:firstLine="540"/>
        <w:jc w:val="both"/>
      </w:pPr>
      <w:r>
        <w:t>2.6. При отсутствии противопоказаний к донорству врач определяет вид донорства (кровь, плазма, иммунная плазма, плазма для фракционирования, клетки крови), объем взятия крови или ее компонентов.</w:t>
      </w:r>
    </w:p>
    <w:p w:rsidR="001075DD" w:rsidRDefault="001075DD" w:rsidP="001075DD">
      <w:pPr>
        <w:pStyle w:val="ConsPlusNormal"/>
        <w:jc w:val="both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>2.7. Данные о состоянии здоровья донора, вид донорства и объем взятия крови или ее компонентов заносятся в соответствующую медицинскую документацию, оформляется "Направление на кроводачу, плазмаферез и др." (форма N 404/у), и донор направляется в отделение забора крови и ее компонентов.</w:t>
      </w:r>
    </w:p>
    <w:p w:rsidR="001075DD" w:rsidRDefault="001075DD" w:rsidP="001075DD">
      <w:pPr>
        <w:pStyle w:val="ConsPlusNormal"/>
        <w:ind w:firstLine="540"/>
        <w:jc w:val="both"/>
      </w:pPr>
      <w:r>
        <w:t>2.8. В конце процедуры взятия крови непосредственно из системы с кровью или специального мешочка для проб, имеющегося в составе этой системы, отбираются образцы крови (до 40 мл) для проведения исследования (скрининга) на наличие сифилиса, поверхностного антигена вируса гепатита B, антител к вирусу гепатита C, ВИЧ-1 и ВИЧ-2, а также для определения активности аланинаминотрасферазы, группы крови по системе АВО и резус-принадлежности. В зависимости от эпидемиологических ситуаций могут проводиться дополнительные исследования.</w:t>
      </w:r>
    </w:p>
    <w:p w:rsidR="001075DD" w:rsidRDefault="001075DD" w:rsidP="001075DD">
      <w:pPr>
        <w:pStyle w:val="ConsPlusNormal"/>
        <w:jc w:val="both"/>
      </w:pPr>
      <w:r>
        <w:t>(п. 2.8 в ред. Приказа Минздравсоцразвития РФ от 06.06.2008 N 261н)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  <w:outlineLvl w:val="2"/>
      </w:pPr>
      <w:r>
        <w:t>3. Индивидуальные требования к медицинскому обследованию доноров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</w:pPr>
      <w:r>
        <w:t>3.1. Активные доноры крови или ее компонентов обоего пола представляют:</w:t>
      </w:r>
    </w:p>
    <w:p w:rsidR="001075DD" w:rsidRDefault="001075DD" w:rsidP="001075DD">
      <w:pPr>
        <w:pStyle w:val="ConsPlusNormal"/>
        <w:ind w:firstLine="540"/>
        <w:jc w:val="both"/>
      </w:pPr>
      <w:r>
        <w:t>- каждые полгода медицинскую справку амбулаторно-поликлинического учреждения по месту жительства или по месту прикрепления с указанием перенесенных за прошедшее полугодие заболеваний;</w:t>
      </w:r>
    </w:p>
    <w:p w:rsidR="001075DD" w:rsidRDefault="001075DD" w:rsidP="001075DD">
      <w:pPr>
        <w:pStyle w:val="ConsPlusNormal"/>
        <w:ind w:firstLine="540"/>
        <w:jc w:val="both"/>
      </w:pPr>
      <w:r>
        <w:t>- один раз в год данные лабораторно-клинического анализа мочи, рентгеноскопического (или флюорографического) обследования органов грудной клетки, электрокардиографии;</w:t>
      </w:r>
    </w:p>
    <w:p w:rsidR="001075DD" w:rsidRDefault="001075DD" w:rsidP="001075DD">
      <w:pPr>
        <w:pStyle w:val="ConsPlusNormal"/>
        <w:ind w:firstLine="540"/>
        <w:jc w:val="both"/>
      </w:pPr>
      <w:r>
        <w:t>- каждые три месяца справку об отсутствии контакта по гепатиту А;</w:t>
      </w:r>
    </w:p>
    <w:p w:rsidR="001075DD" w:rsidRDefault="001075DD" w:rsidP="001075DD">
      <w:pPr>
        <w:pStyle w:val="ConsPlusNormal"/>
        <w:ind w:firstLine="540"/>
        <w:jc w:val="both"/>
      </w:pPr>
      <w:r>
        <w:t>- каждые шесть месяцев справку об отсутствии контакта по гепатитам В и С;</w:t>
      </w:r>
    </w:p>
    <w:p w:rsidR="001075DD" w:rsidRDefault="001075DD" w:rsidP="001075DD">
      <w:pPr>
        <w:pStyle w:val="ConsPlusNormal"/>
        <w:ind w:firstLine="540"/>
        <w:jc w:val="both"/>
      </w:pPr>
      <w:r>
        <w:t>- при каждом обращении для сдачи крови - справку об отсутствии контакта по другим инфекционным заболеваниям.</w:t>
      </w:r>
    </w:p>
    <w:p w:rsidR="001075DD" w:rsidRDefault="001075DD" w:rsidP="001075DD">
      <w:pPr>
        <w:pStyle w:val="ConsPlusNormal"/>
        <w:ind w:firstLine="540"/>
        <w:jc w:val="both"/>
      </w:pPr>
      <w:r>
        <w:t>3.2. Активные доноры - женщины ежегодно представляют справку о гинекологическом статусе на день выдачи справки (перенесенные заболевания, оперативные вмешательства, роды, отсутствие беременности).</w:t>
      </w:r>
    </w:p>
    <w:p w:rsidR="001075DD" w:rsidRDefault="001075DD" w:rsidP="001075DD">
      <w:pPr>
        <w:pStyle w:val="ConsPlusNormal"/>
        <w:ind w:firstLine="540"/>
        <w:jc w:val="both"/>
      </w:pPr>
      <w:bookmarkStart w:id="2" w:name="Par110"/>
      <w:bookmarkEnd w:id="2"/>
      <w:r>
        <w:t>3.3. Доноры плазмы</w:t>
      </w:r>
    </w:p>
    <w:p w:rsidR="001075DD" w:rsidRDefault="001075DD" w:rsidP="001075DD">
      <w:pPr>
        <w:pStyle w:val="ConsPlusNormal"/>
        <w:ind w:firstLine="540"/>
        <w:jc w:val="both"/>
      </w:pPr>
      <w:bookmarkStart w:id="3" w:name="Par111"/>
      <w:bookmarkEnd w:id="3"/>
      <w:r>
        <w:t>3.3.1. При первичном, до сдачи плазмы, клинико-лабораторном исследовании крови дополнительно к определению уровня гемоглобина в крови и группы крови исследуются следующие ее показатели:</w:t>
      </w:r>
    </w:p>
    <w:p w:rsidR="001075DD" w:rsidRDefault="001075DD" w:rsidP="001075DD">
      <w:pPr>
        <w:pStyle w:val="ConsPlusNormal"/>
        <w:ind w:firstLine="540"/>
        <w:jc w:val="both"/>
      </w:pPr>
      <w:r>
        <w:t>- количество тромбоцитов и ретикулоцитов;</w:t>
      </w:r>
    </w:p>
    <w:p w:rsidR="001075DD" w:rsidRDefault="001075DD" w:rsidP="001075DD">
      <w:pPr>
        <w:pStyle w:val="ConsPlusNormal"/>
        <w:ind w:firstLine="540"/>
        <w:jc w:val="both"/>
      </w:pPr>
      <w:r>
        <w:t>- содержание общего белка в сыворотке крови - белковые фракции сыворотки крови.</w:t>
      </w:r>
    </w:p>
    <w:p w:rsidR="001075DD" w:rsidRDefault="001075DD" w:rsidP="001075DD">
      <w:pPr>
        <w:pStyle w:val="ConsPlusNormal"/>
        <w:ind w:firstLine="540"/>
        <w:jc w:val="both"/>
      </w:pPr>
      <w:r>
        <w:t xml:space="preserve">3.3.2. При повторных сдачах плазмы дополнительно к показателям крови, указанным в </w:t>
      </w:r>
      <w:r w:rsidRPr="001075DD">
        <w:t>п. 3.3.1</w:t>
      </w:r>
      <w:r>
        <w:t xml:space="preserve"> определяются скорость оседания эритроцитов (СОЭ), количество лейкоцитов, а после каждых 5-ти плазмаферезов - белковые фракции сыворотки крови.</w:t>
      </w:r>
    </w:p>
    <w:p w:rsidR="001075DD" w:rsidRDefault="001075DD" w:rsidP="001075DD">
      <w:pPr>
        <w:pStyle w:val="ConsPlusNormal"/>
        <w:ind w:firstLine="540"/>
        <w:jc w:val="both"/>
      </w:pPr>
      <w:r>
        <w:lastRenderedPageBreak/>
        <w:t>3.3.3. При интервале между сдачей плазмы более 2 месяцев донор обследуется как при первичном обращении.</w:t>
      </w:r>
    </w:p>
    <w:p w:rsidR="001075DD" w:rsidRDefault="001075DD" w:rsidP="001075DD">
      <w:pPr>
        <w:pStyle w:val="ConsPlusNormal"/>
        <w:ind w:firstLine="540"/>
        <w:jc w:val="both"/>
      </w:pPr>
      <w:r>
        <w:t>3.3.4. Кровь доноров плазмы для фракционирования подвергается обязательному тестированию на поверхностный антиген вируса гепатита B, на антитела к вирусам гепатита C, ВИЧ-1, ВИЧ-2, на антитела к возбудителю сифилиса. При положительных результатах тестов плазму таких доноров бракуют и уничтожают. Образцы плазмы с отрицательными результатами ИФА-тестов объединяют в минипулы и подвергают исследованию на наличие нуклеиновых кислот вирусов иммунодефицита человека, гепатитов B и C.</w:t>
      </w:r>
    </w:p>
    <w:p w:rsidR="001075DD" w:rsidRDefault="001075DD" w:rsidP="001075DD">
      <w:pPr>
        <w:pStyle w:val="ConsPlusNormal"/>
        <w:jc w:val="both"/>
      </w:pPr>
      <w:r>
        <w:t>(п. 3.3.4 введен Приказом Минздравсоцразвития РФ от 16.04.2008 N 175н, в ред. Приказа Минздравсоцразвития РФ от 06.06.2008 N 261н)</w:t>
      </w:r>
    </w:p>
    <w:p w:rsidR="001075DD" w:rsidRDefault="001075DD" w:rsidP="001075DD">
      <w:pPr>
        <w:pStyle w:val="ConsPlusNormal"/>
        <w:ind w:firstLine="540"/>
        <w:jc w:val="both"/>
      </w:pPr>
      <w:r>
        <w:t>3.3.5. Определение группы крови и резус-принадлежности донора плазмы для фракционирования, СОЭ, ретикулоцитов, билирубина, АЛТ, времени свертывания крови не является обязательным и осуществляют по решению врача-трансфузиолога.</w:t>
      </w:r>
    </w:p>
    <w:p w:rsidR="001075DD" w:rsidRDefault="001075DD" w:rsidP="001075DD">
      <w:pPr>
        <w:pStyle w:val="ConsPlusNormal"/>
        <w:jc w:val="both"/>
      </w:pPr>
      <w:r>
        <w:t>(п. 3.3.5 введен Приказом Минздравсоцразвития РФ от 16.04.2008 N 175н)</w:t>
      </w:r>
    </w:p>
    <w:p w:rsidR="001075DD" w:rsidRDefault="001075DD" w:rsidP="001075DD">
      <w:pPr>
        <w:pStyle w:val="ConsPlusNormal"/>
        <w:ind w:firstLine="540"/>
        <w:jc w:val="both"/>
      </w:pPr>
      <w:r>
        <w:t>3.4. Доноры клеток крови</w:t>
      </w:r>
    </w:p>
    <w:p w:rsidR="001075DD" w:rsidRPr="001075DD" w:rsidRDefault="001075DD" w:rsidP="001075DD">
      <w:pPr>
        <w:pStyle w:val="ConsPlusNormal"/>
        <w:ind w:firstLine="540"/>
        <w:jc w:val="both"/>
      </w:pPr>
      <w:r>
        <w:t xml:space="preserve">Первичное, до сдачи клеток крови, клинико - лабораторное исследование крови проводится по показателям, аналогичным исследованию крови доноров </w:t>
      </w:r>
      <w:r w:rsidRPr="001075DD">
        <w:t>плазмы (пп. 3.3).</w:t>
      </w:r>
    </w:p>
    <w:p w:rsidR="001075DD" w:rsidRPr="001075DD" w:rsidRDefault="001075DD" w:rsidP="001075DD">
      <w:pPr>
        <w:pStyle w:val="ConsPlusNormal"/>
        <w:ind w:firstLine="540"/>
        <w:jc w:val="both"/>
      </w:pPr>
      <w:r w:rsidRPr="001075DD">
        <w:t>Абзац исключен. - Приказ Минздравсоцразвития РФ от 16.04.2008 N 175н.</w:t>
      </w:r>
    </w:p>
    <w:p w:rsidR="001075DD" w:rsidRPr="001075DD" w:rsidRDefault="001075DD" w:rsidP="001075DD">
      <w:pPr>
        <w:pStyle w:val="ConsPlusNormal"/>
        <w:ind w:firstLine="540"/>
        <w:jc w:val="both"/>
      </w:pPr>
      <w:r w:rsidRPr="001075DD">
        <w:t>3.5. Доноры иммунной плазмы</w:t>
      </w:r>
    </w:p>
    <w:p w:rsidR="001075DD" w:rsidRPr="001075DD" w:rsidRDefault="001075DD" w:rsidP="001075DD">
      <w:pPr>
        <w:pStyle w:val="ConsPlusNormal"/>
        <w:ind w:firstLine="540"/>
        <w:jc w:val="both"/>
      </w:pPr>
      <w:r w:rsidRPr="001075DD">
        <w:t>Клинико-лабораторное исследование крови при иммунизации донора проводится аналогично исследованию крови доноров плазмы (пп. 3.3).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right"/>
        <w:outlineLvl w:val="1"/>
      </w:pPr>
      <w:bookmarkStart w:id="4" w:name="Par130"/>
      <w:bookmarkEnd w:id="4"/>
      <w:r>
        <w:t>Приложение 1</w:t>
      </w:r>
    </w:p>
    <w:p w:rsidR="001075DD" w:rsidRDefault="001075DD" w:rsidP="001075DD">
      <w:pPr>
        <w:pStyle w:val="ConsPlusNormal"/>
        <w:jc w:val="right"/>
      </w:pPr>
      <w:r>
        <w:t>к Порядку медицинского</w:t>
      </w:r>
    </w:p>
    <w:p w:rsidR="001075DD" w:rsidRDefault="001075DD" w:rsidP="001075DD">
      <w:pPr>
        <w:pStyle w:val="ConsPlusNormal"/>
        <w:jc w:val="right"/>
      </w:pPr>
      <w:r>
        <w:t>обследования донора крови</w:t>
      </w:r>
    </w:p>
    <w:p w:rsidR="001075DD" w:rsidRDefault="001075DD" w:rsidP="001075DD">
      <w:pPr>
        <w:pStyle w:val="ConsPlusNormal"/>
        <w:jc w:val="right"/>
      </w:pPr>
      <w:r>
        <w:t>и ее компонентов</w:t>
      </w:r>
    </w:p>
    <w:p w:rsidR="001075DD" w:rsidRDefault="001075DD" w:rsidP="001075DD">
      <w:pPr>
        <w:pStyle w:val="ConsPlusNormal"/>
        <w:jc w:val="center"/>
      </w:pPr>
      <w:r>
        <w:t>Список изменяющих документов</w:t>
      </w:r>
    </w:p>
    <w:p w:rsidR="001075DD" w:rsidRDefault="001075DD" w:rsidP="001075DD">
      <w:pPr>
        <w:pStyle w:val="ConsPlusNormal"/>
        <w:jc w:val="center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</w:pPr>
      <w:bookmarkStart w:id="5" w:name="Par137"/>
      <w:bookmarkEnd w:id="5"/>
      <w:r>
        <w:t>АНКЕТА ДОНОРА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nformat"/>
        <w:jc w:val="both"/>
      </w:pPr>
      <w:r>
        <w:t>Ф.И.О. донора ____________________________________________________</w:t>
      </w:r>
    </w:p>
    <w:p w:rsidR="001075DD" w:rsidRDefault="001075DD" w:rsidP="001075DD">
      <w:pPr>
        <w:pStyle w:val="ConsPlusNonformat"/>
        <w:jc w:val="both"/>
      </w:pPr>
      <w:r>
        <w:t>Возраст (полное число лет) _________________ Пол _________________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┌────────────────────────────────────────────────────────┬──┬────┐</w:t>
      </w:r>
    </w:p>
    <w:p w:rsidR="001075DD" w:rsidRDefault="001075DD" w:rsidP="001075DD">
      <w:pPr>
        <w:pStyle w:val="ConsPlusCell"/>
        <w:jc w:val="both"/>
      </w:pPr>
      <w:r>
        <w:t>│             А. ОБЩЕЕ СОСТОЯНИЕ ЗДОРОВЬЯ                │ДА│НЕТ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│1. Общее самочувствие в настоящее время хорошее?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│2. Есть ли сейчас температура,  головная  боль,  боль  в│  │    │</w:t>
      </w:r>
    </w:p>
    <w:p w:rsidR="001075DD" w:rsidRDefault="001075DD" w:rsidP="001075DD">
      <w:pPr>
        <w:pStyle w:val="ConsPlusCell"/>
        <w:jc w:val="both"/>
      </w:pPr>
      <w:r>
        <w:t>│горле, насморк, кашель? (нужное подчеркнуть)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│3. Употребляли ли за последние 4 часа пищу?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│4. Употребляли ли за последние 48 часов алкоголь?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│5. Производилось ли за последние 10 дней удаление зуба?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│6. Принимали ли за последний месяц лекарства?           │  │    │</w:t>
      </w:r>
    </w:p>
    <w:p w:rsidR="001075DD" w:rsidRDefault="001075DD" w:rsidP="001075DD">
      <w:pPr>
        <w:pStyle w:val="ConsPlusCell"/>
        <w:jc w:val="both"/>
      </w:pPr>
      <w:r>
        <w:t>│Какие? _________________________________________________│  │    │</w:t>
      </w:r>
    </w:p>
    <w:p w:rsidR="001075DD" w:rsidRDefault="001075DD" w:rsidP="001075DD">
      <w:pPr>
        <w:pStyle w:val="ConsPlusCell"/>
        <w:jc w:val="both"/>
      </w:pPr>
      <w:r>
        <w:t>│                         (указать)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│7. Производились ли прививки?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│8. Наблюдаетесь ли сейчас у врача?                      │  │    │</w:t>
      </w:r>
    </w:p>
    <w:p w:rsidR="001075DD" w:rsidRDefault="001075DD" w:rsidP="001075DD">
      <w:pPr>
        <w:pStyle w:val="ConsPlusCell"/>
        <w:jc w:val="both"/>
      </w:pPr>
      <w:r>
        <w:t>│Если "ДА", по какому поводу ____________________________│  │    │</w:t>
      </w:r>
    </w:p>
    <w:p w:rsidR="001075DD" w:rsidRDefault="001075DD" w:rsidP="001075DD">
      <w:pPr>
        <w:pStyle w:val="ConsPlusCell"/>
        <w:jc w:val="both"/>
      </w:pPr>
      <w:r>
        <w:t>│                                     (указать)          │  │    │</w:t>
      </w:r>
    </w:p>
    <w:p w:rsidR="001075DD" w:rsidRDefault="001075DD" w:rsidP="001075DD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               Б. ЗА ПРОШЕДШИЕ 6 МЕСЯЦЕВ: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│1. Производили ли Вам инъекции лекарств?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│2. Подвергались ли Вы хирургической операции?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│3. Производили   ли   Вам   переливание   крови  или  ее│  │    │</w:t>
      </w:r>
    </w:p>
    <w:p w:rsidR="001075DD" w:rsidRDefault="001075DD" w:rsidP="001075DD">
      <w:pPr>
        <w:pStyle w:val="ConsPlusCell"/>
        <w:jc w:val="both"/>
      </w:pPr>
      <w:r>
        <w:t>│препаратов?                  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│4. Прокалывали ли Вам уши,  делали  ли  акупунктуру  или│  │    │</w:t>
      </w:r>
    </w:p>
    <w:p w:rsidR="001075DD" w:rsidRDefault="001075DD" w:rsidP="001075DD">
      <w:pPr>
        <w:pStyle w:val="ConsPlusCell"/>
        <w:jc w:val="both"/>
      </w:pPr>
      <w:r>
        <w:t>│татуировку?                  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│5. Были ли Вы в контакте с больными гепатитом, желтухой,│  │    │</w:t>
      </w:r>
    </w:p>
    <w:p w:rsidR="001075DD" w:rsidRDefault="001075DD" w:rsidP="001075DD">
      <w:pPr>
        <w:pStyle w:val="ConsPlusCell"/>
        <w:jc w:val="both"/>
      </w:pPr>
      <w:r>
        <w:t>│сифилисом, ВИЧ-инфекцией? (нужное подчеркнуть)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             В. БЫЛИ ЛИ У ВАС КОГДА-НИБУДЬ: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│1. Потеря веса?              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│2. Ночные поты?              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│3. Обмороки?                 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│4. Гепатит,    венерические     заболевания?     (нужное│  │    │</w:t>
      </w:r>
    </w:p>
    <w:p w:rsidR="001075DD" w:rsidRDefault="001075DD" w:rsidP="001075DD">
      <w:pPr>
        <w:pStyle w:val="ConsPlusCell"/>
        <w:jc w:val="both"/>
      </w:pPr>
      <w:r>
        <w:t>│подчеркнуть)                 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│5. Крово(плазма)дачи? (нужное подчеркнуть)              │  │    │</w:t>
      </w:r>
    </w:p>
    <w:p w:rsidR="001075DD" w:rsidRDefault="001075DD" w:rsidP="001075DD">
      <w:pPr>
        <w:pStyle w:val="ConsPlusCell"/>
        <w:jc w:val="both"/>
      </w:pPr>
      <w:r>
        <w:t>│Если "ДА", указать дату последней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│6. Были ли отводы от кроводач?                          │  │    │</w:t>
      </w:r>
    </w:p>
    <w:p w:rsidR="001075DD" w:rsidRDefault="001075DD" w:rsidP="001075DD">
      <w:pPr>
        <w:pStyle w:val="ConsPlusCell"/>
        <w:jc w:val="both"/>
      </w:pPr>
      <w:r>
        <w:t>│Если "ДА", указать дату и причину отвода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│7. Выезд за рубеж за последние 3 года?                  │  │    │</w:t>
      </w:r>
    </w:p>
    <w:p w:rsidR="001075DD" w:rsidRDefault="001075DD" w:rsidP="001075DD">
      <w:pPr>
        <w:pStyle w:val="ConsPlusCell"/>
        <w:jc w:val="both"/>
      </w:pPr>
      <w:r>
        <w:t>│Если "ДА", указать дату и название страны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              Г. ДОПОЛНИТЕЛЬНО ДЛЯ ЖЕНЩИН: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│1. Беременны ли Вы сейчас  и  была  ли  беременность  за│  │    │</w:t>
      </w:r>
    </w:p>
    <w:p w:rsidR="001075DD" w:rsidRDefault="001075DD" w:rsidP="001075DD">
      <w:pPr>
        <w:pStyle w:val="ConsPlusCell"/>
        <w:jc w:val="both"/>
      </w:pPr>
      <w:r>
        <w:t>│последние 6 недель?                            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│2. Срок последней менструации __________________________│  │    │</w:t>
      </w:r>
    </w:p>
    <w:p w:rsidR="001075DD" w:rsidRDefault="001075DD" w:rsidP="001075DD">
      <w:pPr>
        <w:pStyle w:val="ConsPlusCell"/>
        <w:jc w:val="both"/>
      </w:pPr>
      <w:r>
        <w:t>│                                      (указать)         │  │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├────────────────────────────────────────────────────────┼──┼────┤</w:t>
      </w:r>
    </w:p>
    <w:p w:rsidR="001075DD" w:rsidRDefault="001075DD" w:rsidP="001075DD">
      <w:pPr>
        <w:pStyle w:val="ConsPlusCell"/>
        <w:jc w:val="both"/>
      </w:pPr>
      <w:r>
        <w:t>│3. Состоите ли Вы на диспансерном учете?                │  │    │</w:t>
      </w:r>
    </w:p>
    <w:p w:rsidR="001075DD" w:rsidRDefault="001075DD" w:rsidP="001075DD">
      <w:pPr>
        <w:pStyle w:val="ConsPlusCell"/>
        <w:jc w:val="both"/>
      </w:pPr>
      <w:r>
        <w:t>│Если "ДА", указать  лечебно-профилактическое  учреждение│  │    │</w:t>
      </w:r>
    </w:p>
    <w:p w:rsidR="001075DD" w:rsidRDefault="001075DD" w:rsidP="001075DD">
      <w:pPr>
        <w:pStyle w:val="ConsPlusCell"/>
        <w:jc w:val="both"/>
      </w:pPr>
      <w:r>
        <w:t>│(диспансер, женская консультация, поликлиника) и причину│  │    │</w:t>
      </w:r>
    </w:p>
    <w:p w:rsidR="001075DD" w:rsidRDefault="001075DD" w:rsidP="001075DD">
      <w:pPr>
        <w:pStyle w:val="ConsPlusCell"/>
        <w:jc w:val="both"/>
      </w:pPr>
      <w:r>
        <w:t>│________________________________________________________│  │    │</w:t>
      </w:r>
    </w:p>
    <w:p w:rsidR="001075DD" w:rsidRDefault="001075DD" w:rsidP="001075DD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└────────────────────────────────────────────────────────┴──┴────┘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</w:pPr>
      <w:r>
        <w:t>Я прочитал(а), понял(а) и правильно ответил(а) на все вопросы анкеты, а также получил(а) ответы на все заданные мной вопросы. Я полностью осознал(а) значимость полученной информации для моего здоровья и здоровья пациента, которому будет произведена трансфузия компонентов и препаратов, полученных из моей крови (плазмы). Если я отношусь к группе риска по распространению вирусов гепатита B, C, ВИЧ и других болезней, я согласен (согласна) не сдавать кровь (плазму) для других людей. Я понимаю, что моя кровь (плазма) будет проверена на ВИЧ и другие вирусы.</w:t>
      </w:r>
    </w:p>
    <w:p w:rsidR="001075DD" w:rsidRDefault="001075DD" w:rsidP="001075DD">
      <w:pPr>
        <w:pStyle w:val="ConsPlusNormal"/>
        <w:ind w:firstLine="540"/>
        <w:jc w:val="both"/>
      </w:pPr>
      <w:r>
        <w:t>Я информирован(а), что во время процедуры взятия крови (плазмы) возможны незначительные реакции организма (кратковременное снижение артериального давления, гематома в области инъекции), не являющиеся следствием ошибки персонала.</w:t>
      </w:r>
    </w:p>
    <w:p w:rsidR="001075DD" w:rsidRDefault="001075DD" w:rsidP="001075DD">
      <w:pPr>
        <w:pStyle w:val="ConsPlusNormal"/>
        <w:ind w:firstLine="540"/>
        <w:jc w:val="both"/>
      </w:pPr>
      <w:r>
        <w:t>Я согласен (согласна) с тем, что моя кровь (плазма) будет использована так, как это необходимо больным людям.</w:t>
      </w:r>
    </w:p>
    <w:p w:rsidR="001075DD" w:rsidRDefault="001075DD" w:rsidP="001075DD">
      <w:pPr>
        <w:pStyle w:val="ConsPlusNormal"/>
        <w:ind w:firstLine="540"/>
        <w:jc w:val="both"/>
      </w:pPr>
      <w:r>
        <w:lastRenderedPageBreak/>
        <w:t>Я осведомлен(а) о том, что за сокрытие сведений о наличии у меня ВИЧ-инфекции или венерического заболевания я подлежу уголовной ответственности в соответствии со статьями 121 и 122 Уголовного кодекса Российской Федерации (Собрание законодательства Российской Федерации, 1996, N 25, ст. 2954).</w:t>
      </w:r>
    </w:p>
    <w:p w:rsidR="001075DD" w:rsidRDefault="001075DD" w:rsidP="001075DD">
      <w:pPr>
        <w:pStyle w:val="ConsPlusNormal"/>
        <w:jc w:val="both"/>
      </w:pPr>
    </w:p>
    <w:p w:rsidR="001075DD" w:rsidRDefault="001075DD" w:rsidP="001075DD">
      <w:pPr>
        <w:pStyle w:val="ConsPlusNonformat"/>
        <w:jc w:val="both"/>
      </w:pPr>
      <w:r>
        <w:t xml:space="preserve">    Дата __________________</w:t>
      </w:r>
    </w:p>
    <w:p w:rsidR="001075DD" w:rsidRDefault="001075DD" w:rsidP="001075DD">
      <w:pPr>
        <w:pStyle w:val="ConsPlusNonformat"/>
        <w:jc w:val="both"/>
      </w:pPr>
    </w:p>
    <w:p w:rsidR="001075DD" w:rsidRDefault="001075DD" w:rsidP="001075DD">
      <w:pPr>
        <w:pStyle w:val="ConsPlusNonformat"/>
        <w:jc w:val="both"/>
      </w:pPr>
      <w:r>
        <w:t xml:space="preserve">    Донор _________________  ____________________</w:t>
      </w:r>
    </w:p>
    <w:p w:rsidR="001075DD" w:rsidRDefault="001075DD" w:rsidP="001075DD">
      <w:pPr>
        <w:pStyle w:val="ConsPlusNonformat"/>
        <w:jc w:val="both"/>
      </w:pPr>
      <w:r>
        <w:t xml:space="preserve">              (подпись)            (ф.и.о.)</w:t>
      </w:r>
    </w:p>
    <w:p w:rsidR="001075DD" w:rsidRDefault="001075DD" w:rsidP="001075DD">
      <w:pPr>
        <w:pStyle w:val="ConsPlusNonformat"/>
        <w:jc w:val="both"/>
      </w:pPr>
    </w:p>
    <w:p w:rsidR="001075DD" w:rsidRDefault="001075DD" w:rsidP="001075DD">
      <w:pPr>
        <w:pStyle w:val="ConsPlusNonformat"/>
        <w:jc w:val="both"/>
      </w:pPr>
      <w:r>
        <w:t xml:space="preserve">    Медицинский работник ______________ __________________</w:t>
      </w:r>
    </w:p>
    <w:p w:rsidR="001075DD" w:rsidRDefault="001075DD" w:rsidP="001075DD">
      <w:pPr>
        <w:pStyle w:val="ConsPlusNonformat"/>
        <w:jc w:val="both"/>
      </w:pPr>
      <w:r>
        <w:t xml:space="preserve">                            (подпись)        (ф.и.о.)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right"/>
        <w:outlineLvl w:val="1"/>
      </w:pPr>
      <w:r>
        <w:t>Приложение 2</w:t>
      </w:r>
    </w:p>
    <w:p w:rsidR="001075DD" w:rsidRDefault="001075DD" w:rsidP="001075DD">
      <w:pPr>
        <w:pStyle w:val="ConsPlusNormal"/>
        <w:jc w:val="right"/>
      </w:pPr>
      <w:r>
        <w:t>к Порядку медицинского</w:t>
      </w:r>
    </w:p>
    <w:p w:rsidR="001075DD" w:rsidRDefault="001075DD" w:rsidP="001075DD">
      <w:pPr>
        <w:pStyle w:val="ConsPlusNormal"/>
        <w:jc w:val="right"/>
      </w:pPr>
      <w:r>
        <w:t>обследования донора крови</w:t>
      </w:r>
    </w:p>
    <w:p w:rsidR="001075DD" w:rsidRDefault="001075DD" w:rsidP="001075DD">
      <w:pPr>
        <w:pStyle w:val="ConsPlusNormal"/>
        <w:jc w:val="right"/>
      </w:pPr>
      <w:r>
        <w:t>и ее компонентов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</w:pPr>
      <w:bookmarkStart w:id="6" w:name="Par237"/>
      <w:bookmarkEnd w:id="6"/>
      <w:r>
        <w:t>ПЕРЕЧЕНЬ</w:t>
      </w:r>
    </w:p>
    <w:p w:rsidR="001075DD" w:rsidRDefault="001075DD" w:rsidP="001075DD">
      <w:pPr>
        <w:pStyle w:val="ConsPlusNormal"/>
        <w:jc w:val="center"/>
      </w:pPr>
      <w:r>
        <w:t>ПРОТИВОПОКАЗАНИЙ К ДОНОРСТВУ КРОВИ И ЕЕ КОМПОНЕНТОВ</w:t>
      </w:r>
    </w:p>
    <w:p w:rsidR="001075DD" w:rsidRDefault="001075DD" w:rsidP="001075DD">
      <w:pPr>
        <w:pStyle w:val="ConsPlusNormal"/>
        <w:jc w:val="center"/>
      </w:pPr>
      <w:r>
        <w:t>Список изменяющих документов</w:t>
      </w:r>
    </w:p>
    <w:p w:rsidR="001075DD" w:rsidRDefault="001075DD" w:rsidP="001075DD">
      <w:pPr>
        <w:pStyle w:val="ConsPlusNormal"/>
        <w:jc w:val="center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  <w:outlineLvl w:val="2"/>
      </w:pPr>
      <w:bookmarkStart w:id="7" w:name="Par242"/>
      <w:bookmarkEnd w:id="7"/>
      <w:r>
        <w:t>I. АБСОЛЮТНЫЕ ПРОТИВОПОКАЗАНИЯ</w:t>
      </w:r>
    </w:p>
    <w:p w:rsidR="001075DD" w:rsidRDefault="001075DD" w:rsidP="001075DD">
      <w:pPr>
        <w:pStyle w:val="ConsPlusNormal"/>
        <w:jc w:val="center"/>
      </w:pPr>
    </w:p>
    <w:p w:rsidR="001075DD" w:rsidRDefault="001075DD" w:rsidP="001075DD">
      <w:pPr>
        <w:pStyle w:val="ConsPlusNormal"/>
        <w:jc w:val="center"/>
      </w:pPr>
      <w:r>
        <w:t>(отвод от донорства независимо от давности</w:t>
      </w:r>
    </w:p>
    <w:p w:rsidR="001075DD" w:rsidRDefault="001075DD" w:rsidP="001075DD">
      <w:pPr>
        <w:pStyle w:val="ConsPlusNormal"/>
        <w:jc w:val="center"/>
      </w:pPr>
      <w:r>
        <w:t>заболевания и результатов лечения)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nformat"/>
        <w:jc w:val="both"/>
      </w:pPr>
      <w:r>
        <w:t>1. Гемотрансмиссивные заболевания.</w:t>
      </w:r>
    </w:p>
    <w:p w:rsidR="001075DD" w:rsidRDefault="001075DD" w:rsidP="001075DD">
      <w:pPr>
        <w:pStyle w:val="ConsPlusNonformat"/>
        <w:jc w:val="both"/>
      </w:pPr>
      <w:r>
        <w:t>1.1. Инфекционные:</w:t>
      </w:r>
    </w:p>
    <w:p w:rsidR="001075DD" w:rsidRDefault="001075DD" w:rsidP="001075DD">
      <w:pPr>
        <w:pStyle w:val="ConsPlusNonformat"/>
        <w:jc w:val="both"/>
      </w:pPr>
      <w:r>
        <w:t>- СПИД, носительство ВИЧ-инфекции</w:t>
      </w:r>
    </w:p>
    <w:p w:rsidR="001075DD" w:rsidRDefault="001075DD" w:rsidP="001075DD">
      <w:pPr>
        <w:pStyle w:val="ConsPlusNonformat"/>
        <w:jc w:val="both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nformat"/>
        <w:jc w:val="both"/>
      </w:pPr>
      <w:r>
        <w:t>- Сифилис, врожденный или приобретенный</w:t>
      </w:r>
    </w:p>
    <w:p w:rsidR="001075DD" w:rsidRDefault="001075DD" w:rsidP="001075DD">
      <w:pPr>
        <w:pStyle w:val="ConsPlusNonformat"/>
        <w:jc w:val="both"/>
      </w:pPr>
      <w:r>
        <w:t>- Вирусные  гепатиты,  положительный  результат   исследования  на</w:t>
      </w:r>
    </w:p>
    <w:p w:rsidR="001075DD" w:rsidRDefault="001075DD" w:rsidP="001075DD">
      <w:pPr>
        <w:pStyle w:val="ConsPlusNonformat"/>
        <w:jc w:val="both"/>
      </w:pPr>
      <w:r>
        <w:t xml:space="preserve">  маркеры вирусных гепатитов (HBsAg, анти-HCV антител)</w:t>
      </w:r>
    </w:p>
    <w:p w:rsidR="001075DD" w:rsidRDefault="001075DD" w:rsidP="001075DD">
      <w:pPr>
        <w:pStyle w:val="ConsPlusNonformat"/>
        <w:jc w:val="both"/>
      </w:pPr>
      <w:r>
        <w:t>- Туберкулез, все формы</w:t>
      </w:r>
    </w:p>
    <w:p w:rsidR="001075DD" w:rsidRDefault="001075DD" w:rsidP="001075DD">
      <w:pPr>
        <w:pStyle w:val="ConsPlusNonformat"/>
        <w:jc w:val="both"/>
      </w:pPr>
      <w:r>
        <w:t>- Бруцеллез</w:t>
      </w:r>
    </w:p>
    <w:p w:rsidR="001075DD" w:rsidRDefault="001075DD" w:rsidP="001075DD">
      <w:pPr>
        <w:pStyle w:val="ConsPlusNonformat"/>
        <w:jc w:val="both"/>
      </w:pPr>
      <w:r>
        <w:t>- Сыпной тиф</w:t>
      </w:r>
    </w:p>
    <w:p w:rsidR="001075DD" w:rsidRDefault="001075DD" w:rsidP="001075DD">
      <w:pPr>
        <w:pStyle w:val="ConsPlusNonformat"/>
        <w:jc w:val="both"/>
      </w:pPr>
      <w:r>
        <w:t>- Туляремия</w:t>
      </w:r>
    </w:p>
    <w:p w:rsidR="001075DD" w:rsidRDefault="001075DD" w:rsidP="001075DD">
      <w:pPr>
        <w:pStyle w:val="ConsPlusNonformat"/>
        <w:jc w:val="both"/>
      </w:pPr>
      <w:r>
        <w:t>- Лепра.</w:t>
      </w:r>
    </w:p>
    <w:p w:rsidR="001075DD" w:rsidRDefault="001075DD" w:rsidP="001075DD">
      <w:pPr>
        <w:pStyle w:val="ConsPlusNonformat"/>
        <w:jc w:val="both"/>
      </w:pPr>
      <w:r>
        <w:t>1.2. Паразитарные:</w:t>
      </w:r>
    </w:p>
    <w:p w:rsidR="001075DD" w:rsidRDefault="001075DD" w:rsidP="001075DD">
      <w:pPr>
        <w:pStyle w:val="ConsPlusNonformat"/>
        <w:jc w:val="both"/>
      </w:pPr>
      <w:r>
        <w:t>- Эхинококкоз</w:t>
      </w:r>
    </w:p>
    <w:p w:rsidR="001075DD" w:rsidRDefault="001075DD" w:rsidP="001075DD">
      <w:pPr>
        <w:pStyle w:val="ConsPlusNonformat"/>
        <w:jc w:val="both"/>
      </w:pPr>
      <w:r>
        <w:t>- Токсоплазмоз</w:t>
      </w:r>
    </w:p>
    <w:p w:rsidR="001075DD" w:rsidRDefault="001075DD" w:rsidP="001075DD">
      <w:pPr>
        <w:pStyle w:val="ConsPlusNonformat"/>
        <w:jc w:val="both"/>
      </w:pPr>
      <w:r>
        <w:t>- Трипаносомоз</w:t>
      </w:r>
    </w:p>
    <w:p w:rsidR="001075DD" w:rsidRDefault="001075DD" w:rsidP="001075DD">
      <w:pPr>
        <w:pStyle w:val="ConsPlusNonformat"/>
        <w:jc w:val="both"/>
      </w:pPr>
      <w:r>
        <w:t>- Филяриатоз</w:t>
      </w:r>
    </w:p>
    <w:p w:rsidR="001075DD" w:rsidRDefault="001075DD" w:rsidP="001075DD">
      <w:pPr>
        <w:pStyle w:val="ConsPlusNonformat"/>
        <w:jc w:val="both"/>
      </w:pPr>
      <w:r>
        <w:t>- Ришта</w:t>
      </w:r>
    </w:p>
    <w:p w:rsidR="001075DD" w:rsidRDefault="001075DD" w:rsidP="001075DD">
      <w:pPr>
        <w:pStyle w:val="ConsPlusNonformat"/>
        <w:jc w:val="both"/>
      </w:pPr>
      <w:r>
        <w:t>- Лейшманиоз.</w:t>
      </w:r>
    </w:p>
    <w:p w:rsidR="001075DD" w:rsidRDefault="001075DD" w:rsidP="001075DD">
      <w:pPr>
        <w:pStyle w:val="ConsPlusNonformat"/>
        <w:jc w:val="both"/>
      </w:pPr>
    </w:p>
    <w:p w:rsidR="001075DD" w:rsidRDefault="001075DD" w:rsidP="001075DD">
      <w:pPr>
        <w:pStyle w:val="ConsPlusNonformat"/>
        <w:jc w:val="both"/>
      </w:pPr>
      <w:r>
        <w:t>2. Соматические заболевания.</w:t>
      </w:r>
    </w:p>
    <w:p w:rsidR="001075DD" w:rsidRDefault="001075DD" w:rsidP="001075DD">
      <w:pPr>
        <w:pStyle w:val="ConsPlusNonformat"/>
        <w:jc w:val="both"/>
      </w:pPr>
      <w:r>
        <w:t>2.1. Злокачественные новообразования.</w:t>
      </w:r>
    </w:p>
    <w:p w:rsidR="001075DD" w:rsidRDefault="001075DD" w:rsidP="001075DD">
      <w:pPr>
        <w:pStyle w:val="ConsPlusNonformat"/>
        <w:jc w:val="both"/>
      </w:pPr>
      <w:r>
        <w:t>2.2. Болезни крови.</w:t>
      </w:r>
    </w:p>
    <w:p w:rsidR="001075DD" w:rsidRDefault="001075DD" w:rsidP="001075DD">
      <w:pPr>
        <w:pStyle w:val="ConsPlusNonformat"/>
        <w:jc w:val="both"/>
      </w:pPr>
      <w:r>
        <w:t>2.3. Органические заболевания ЦНС.</w:t>
      </w:r>
    </w:p>
    <w:p w:rsidR="001075DD" w:rsidRDefault="001075DD" w:rsidP="001075DD">
      <w:pPr>
        <w:pStyle w:val="ConsPlusNonformat"/>
        <w:jc w:val="both"/>
      </w:pPr>
      <w:r>
        <w:t>2.4. Полное отсутствие слуха и речи.</w:t>
      </w:r>
    </w:p>
    <w:p w:rsidR="001075DD" w:rsidRDefault="001075DD" w:rsidP="001075DD">
      <w:pPr>
        <w:pStyle w:val="ConsPlusNonformat"/>
        <w:jc w:val="both"/>
      </w:pPr>
      <w:r>
        <w:t>2.5. Психические заболевания.</w:t>
      </w:r>
    </w:p>
    <w:p w:rsidR="001075DD" w:rsidRDefault="001075DD" w:rsidP="001075DD">
      <w:pPr>
        <w:pStyle w:val="ConsPlusNonformat"/>
        <w:jc w:val="both"/>
      </w:pPr>
      <w:r>
        <w:t>2.6. Наркомания, алкоголизм.</w:t>
      </w:r>
    </w:p>
    <w:p w:rsidR="001075DD" w:rsidRDefault="001075DD" w:rsidP="001075DD">
      <w:pPr>
        <w:pStyle w:val="ConsPlusNonformat"/>
        <w:jc w:val="both"/>
      </w:pPr>
      <w:r>
        <w:t>2.7. Сердечно-сосудистые заболевания:</w:t>
      </w:r>
    </w:p>
    <w:p w:rsidR="001075DD" w:rsidRDefault="001075DD" w:rsidP="001075DD">
      <w:pPr>
        <w:pStyle w:val="ConsPlusNonformat"/>
        <w:jc w:val="both"/>
      </w:pPr>
      <w:r>
        <w:t>- гипертоническая болезнь II - III ст.</w:t>
      </w:r>
    </w:p>
    <w:p w:rsidR="001075DD" w:rsidRDefault="001075DD" w:rsidP="001075DD">
      <w:pPr>
        <w:pStyle w:val="ConsPlusNonformat"/>
        <w:jc w:val="both"/>
      </w:pPr>
      <w:r>
        <w:t>- ишемическая болезнь сердца</w:t>
      </w:r>
    </w:p>
    <w:p w:rsidR="001075DD" w:rsidRDefault="001075DD" w:rsidP="001075DD">
      <w:pPr>
        <w:pStyle w:val="ConsPlusNonformat"/>
        <w:jc w:val="both"/>
      </w:pPr>
      <w:r>
        <w:lastRenderedPageBreak/>
        <w:t>- атеросклероз, атеросклеротический кардиосклероз</w:t>
      </w:r>
    </w:p>
    <w:p w:rsidR="001075DD" w:rsidRDefault="001075DD" w:rsidP="001075DD">
      <w:pPr>
        <w:pStyle w:val="ConsPlusNonformat"/>
        <w:jc w:val="both"/>
      </w:pPr>
      <w:r>
        <w:t>- облитерирующий  эндоартериит,   неспецифический   аортоартериит,</w:t>
      </w:r>
    </w:p>
    <w:p w:rsidR="001075DD" w:rsidRDefault="001075DD" w:rsidP="001075DD">
      <w:pPr>
        <w:pStyle w:val="ConsPlusNonformat"/>
        <w:jc w:val="both"/>
      </w:pPr>
      <w:r>
        <w:t xml:space="preserve">  рецидивирующий тромбофлебит</w:t>
      </w:r>
    </w:p>
    <w:p w:rsidR="001075DD" w:rsidRDefault="001075DD" w:rsidP="001075DD">
      <w:pPr>
        <w:pStyle w:val="ConsPlusNonformat"/>
        <w:jc w:val="both"/>
      </w:pPr>
      <w:r>
        <w:t>- эндокардит, миокардит</w:t>
      </w:r>
    </w:p>
    <w:p w:rsidR="001075DD" w:rsidRDefault="001075DD" w:rsidP="001075DD">
      <w:pPr>
        <w:pStyle w:val="ConsPlusNonformat"/>
        <w:jc w:val="both"/>
      </w:pPr>
      <w:r>
        <w:t>- порок сердца.</w:t>
      </w:r>
    </w:p>
    <w:p w:rsidR="001075DD" w:rsidRDefault="001075DD" w:rsidP="001075DD">
      <w:pPr>
        <w:pStyle w:val="ConsPlusNonformat"/>
        <w:jc w:val="both"/>
      </w:pPr>
      <w:r>
        <w:t>2.8. Болезни органов дыхания:</w:t>
      </w:r>
    </w:p>
    <w:p w:rsidR="001075DD" w:rsidRDefault="001075DD" w:rsidP="001075DD">
      <w:pPr>
        <w:pStyle w:val="ConsPlusNonformat"/>
        <w:jc w:val="both"/>
      </w:pPr>
      <w:r>
        <w:t>- бронхиальная астма</w:t>
      </w:r>
    </w:p>
    <w:p w:rsidR="001075DD" w:rsidRDefault="001075DD" w:rsidP="001075DD">
      <w:pPr>
        <w:pStyle w:val="ConsPlusNonformat"/>
        <w:jc w:val="both"/>
      </w:pPr>
      <w:r>
        <w:t>- бронхоэктатическая   болезнь,  эмфизема  легких,   обструктивный</w:t>
      </w:r>
    </w:p>
    <w:p w:rsidR="001075DD" w:rsidRDefault="001075DD" w:rsidP="001075DD">
      <w:pPr>
        <w:pStyle w:val="ConsPlusNonformat"/>
        <w:jc w:val="both"/>
      </w:pPr>
      <w:r>
        <w:t xml:space="preserve">  бронхит, диффузный пневмосклероз в стадии декомпенсации.</w:t>
      </w:r>
    </w:p>
    <w:p w:rsidR="001075DD" w:rsidRDefault="001075DD" w:rsidP="001075DD">
      <w:pPr>
        <w:pStyle w:val="ConsPlusNonformat"/>
        <w:jc w:val="both"/>
      </w:pPr>
      <w:r>
        <w:t>2.9. Болезни органов пищеварения:</w:t>
      </w:r>
    </w:p>
    <w:p w:rsidR="001075DD" w:rsidRDefault="001075DD" w:rsidP="001075DD">
      <w:pPr>
        <w:pStyle w:val="ConsPlusNonformat"/>
        <w:jc w:val="both"/>
      </w:pPr>
      <w:r>
        <w:t>- ахилический гастрит</w:t>
      </w:r>
    </w:p>
    <w:p w:rsidR="001075DD" w:rsidRDefault="001075DD" w:rsidP="001075DD">
      <w:pPr>
        <w:pStyle w:val="ConsPlusNonformat"/>
        <w:jc w:val="both"/>
      </w:pPr>
      <w:r>
        <w:t>- язвенная болезнь желудка и двенадцатиперстной кишки.</w:t>
      </w:r>
    </w:p>
    <w:p w:rsidR="001075DD" w:rsidRDefault="001075DD" w:rsidP="001075DD">
      <w:pPr>
        <w:pStyle w:val="ConsPlusNonformat"/>
        <w:jc w:val="both"/>
      </w:pPr>
      <w:r>
        <w:t>2.10. Заболевания печени и желчных путей:</w:t>
      </w:r>
    </w:p>
    <w:p w:rsidR="001075DD" w:rsidRDefault="001075DD" w:rsidP="001075DD">
      <w:pPr>
        <w:pStyle w:val="ConsPlusNonformat"/>
        <w:jc w:val="both"/>
      </w:pPr>
      <w:r>
        <w:t>- хронические заболевания печени,  в том числе токсической природы</w:t>
      </w:r>
    </w:p>
    <w:p w:rsidR="001075DD" w:rsidRDefault="001075DD" w:rsidP="001075DD">
      <w:pPr>
        <w:pStyle w:val="ConsPlusNonformat"/>
        <w:jc w:val="both"/>
      </w:pPr>
      <w:r>
        <w:t xml:space="preserve">  и неясной этиологии</w:t>
      </w:r>
    </w:p>
    <w:p w:rsidR="001075DD" w:rsidRDefault="001075DD" w:rsidP="001075DD">
      <w:pPr>
        <w:pStyle w:val="ConsPlusNonformat"/>
        <w:jc w:val="both"/>
      </w:pPr>
      <w:r>
        <w:t>- калькулезный холецистит с повторяющимися приступами и  явлениями</w:t>
      </w:r>
    </w:p>
    <w:p w:rsidR="001075DD" w:rsidRDefault="001075DD" w:rsidP="001075DD">
      <w:pPr>
        <w:pStyle w:val="ConsPlusNonformat"/>
        <w:jc w:val="both"/>
      </w:pPr>
      <w:r>
        <w:t xml:space="preserve">  холангита</w:t>
      </w:r>
    </w:p>
    <w:p w:rsidR="001075DD" w:rsidRDefault="001075DD" w:rsidP="001075DD">
      <w:pPr>
        <w:pStyle w:val="ConsPlusNonformat"/>
        <w:jc w:val="both"/>
      </w:pPr>
      <w:r>
        <w:t>- цирроз печени.</w:t>
      </w:r>
    </w:p>
    <w:p w:rsidR="001075DD" w:rsidRDefault="001075DD" w:rsidP="001075DD">
      <w:pPr>
        <w:pStyle w:val="ConsPlusNonformat"/>
        <w:jc w:val="both"/>
      </w:pPr>
      <w:r>
        <w:t>2.11. Заболевания  почек    и   мочевыводящих   путей   в   стадии</w:t>
      </w:r>
    </w:p>
    <w:p w:rsidR="001075DD" w:rsidRDefault="001075DD" w:rsidP="001075DD">
      <w:pPr>
        <w:pStyle w:val="ConsPlusNonformat"/>
        <w:jc w:val="both"/>
      </w:pPr>
      <w:r>
        <w:t xml:space="preserve">      декомпенсации:</w:t>
      </w:r>
    </w:p>
    <w:p w:rsidR="001075DD" w:rsidRDefault="001075DD" w:rsidP="001075DD">
      <w:pPr>
        <w:pStyle w:val="ConsPlusNonformat"/>
        <w:jc w:val="both"/>
      </w:pPr>
      <w:r>
        <w:t>- диффузные и очаговые поражения почек</w:t>
      </w:r>
    </w:p>
    <w:p w:rsidR="001075DD" w:rsidRDefault="001075DD" w:rsidP="001075DD">
      <w:pPr>
        <w:pStyle w:val="ConsPlusNonformat"/>
        <w:jc w:val="both"/>
      </w:pPr>
      <w:r>
        <w:t>- мочекаменная болезнь.</w:t>
      </w:r>
    </w:p>
    <w:p w:rsidR="001075DD" w:rsidRDefault="001075DD" w:rsidP="001075DD">
      <w:pPr>
        <w:pStyle w:val="ConsPlusNonformat"/>
        <w:jc w:val="both"/>
      </w:pPr>
      <w:r>
        <w:t>2.12. Диффузные заболевания соединительной ткани.</w:t>
      </w:r>
    </w:p>
    <w:p w:rsidR="001075DD" w:rsidRDefault="001075DD" w:rsidP="001075DD">
      <w:pPr>
        <w:pStyle w:val="ConsPlusNonformat"/>
        <w:jc w:val="both"/>
      </w:pPr>
      <w:r>
        <w:t>2.13. Лучевая болезнь.</w:t>
      </w:r>
    </w:p>
    <w:p w:rsidR="001075DD" w:rsidRDefault="001075DD" w:rsidP="001075DD">
      <w:pPr>
        <w:pStyle w:val="ConsPlusNonformat"/>
        <w:jc w:val="both"/>
      </w:pPr>
      <w:r>
        <w:t>2.14. Болезни эндокринной системы в  случае выраженного  нарушения</w:t>
      </w:r>
    </w:p>
    <w:p w:rsidR="001075DD" w:rsidRDefault="001075DD" w:rsidP="001075DD">
      <w:pPr>
        <w:pStyle w:val="ConsPlusNonformat"/>
        <w:jc w:val="both"/>
      </w:pPr>
      <w:r>
        <w:t xml:space="preserve">      функций и обмена веществ.</w:t>
      </w:r>
    </w:p>
    <w:p w:rsidR="001075DD" w:rsidRDefault="001075DD" w:rsidP="001075DD">
      <w:pPr>
        <w:pStyle w:val="ConsPlusNonformat"/>
        <w:jc w:val="both"/>
      </w:pPr>
      <w:r>
        <w:t>2.15. Болезни ЛОР-органов:</w:t>
      </w:r>
    </w:p>
    <w:p w:rsidR="001075DD" w:rsidRDefault="001075DD" w:rsidP="001075DD">
      <w:pPr>
        <w:pStyle w:val="ConsPlusNonformat"/>
        <w:jc w:val="both"/>
      </w:pPr>
      <w:r>
        <w:t>- озена</w:t>
      </w:r>
    </w:p>
    <w:p w:rsidR="001075DD" w:rsidRDefault="001075DD" w:rsidP="001075DD">
      <w:pPr>
        <w:pStyle w:val="ConsPlusNonformat"/>
        <w:jc w:val="both"/>
      </w:pPr>
      <w:r>
        <w:t>- прочие   острые  и  хронические   тяжелые  гнойно-воспалительные</w:t>
      </w:r>
    </w:p>
    <w:p w:rsidR="001075DD" w:rsidRDefault="001075DD" w:rsidP="001075DD">
      <w:pPr>
        <w:pStyle w:val="ConsPlusNonformat"/>
        <w:jc w:val="both"/>
      </w:pPr>
      <w:r>
        <w:t xml:space="preserve">  заболевания.</w:t>
      </w:r>
    </w:p>
    <w:p w:rsidR="001075DD" w:rsidRDefault="001075DD" w:rsidP="001075DD">
      <w:pPr>
        <w:pStyle w:val="ConsPlusNonformat"/>
        <w:jc w:val="both"/>
      </w:pPr>
      <w:r>
        <w:t>2.16. Глазные болезни:</w:t>
      </w:r>
    </w:p>
    <w:p w:rsidR="001075DD" w:rsidRDefault="001075DD" w:rsidP="001075DD">
      <w:pPr>
        <w:pStyle w:val="ConsPlusNonformat"/>
        <w:jc w:val="both"/>
      </w:pPr>
      <w:r>
        <w:t>- остаточные явления увеита (ирит, иридоциклит, хориоретинит)</w:t>
      </w:r>
    </w:p>
    <w:p w:rsidR="001075DD" w:rsidRDefault="001075DD" w:rsidP="001075DD">
      <w:pPr>
        <w:pStyle w:val="ConsPlusNonformat"/>
        <w:jc w:val="both"/>
      </w:pPr>
      <w:r>
        <w:t>- высокая миопия (6 Д и более)</w:t>
      </w:r>
    </w:p>
    <w:p w:rsidR="001075DD" w:rsidRDefault="001075DD" w:rsidP="001075DD">
      <w:pPr>
        <w:pStyle w:val="ConsPlusNonformat"/>
        <w:jc w:val="both"/>
      </w:pPr>
      <w:r>
        <w:t>- трахома</w:t>
      </w:r>
    </w:p>
    <w:p w:rsidR="001075DD" w:rsidRDefault="001075DD" w:rsidP="001075DD">
      <w:pPr>
        <w:pStyle w:val="ConsPlusNonformat"/>
        <w:jc w:val="both"/>
      </w:pPr>
      <w:r>
        <w:t>- полная слепота.</w:t>
      </w:r>
    </w:p>
    <w:p w:rsidR="001075DD" w:rsidRDefault="001075DD" w:rsidP="001075DD">
      <w:pPr>
        <w:pStyle w:val="ConsPlusNonformat"/>
        <w:jc w:val="both"/>
      </w:pPr>
      <w:r>
        <w:t>2.17. Кожные болезни:</w:t>
      </w:r>
    </w:p>
    <w:p w:rsidR="001075DD" w:rsidRDefault="001075DD" w:rsidP="001075DD">
      <w:pPr>
        <w:pStyle w:val="ConsPlusNonformat"/>
        <w:jc w:val="both"/>
      </w:pPr>
      <w:r>
        <w:t>- распространенные   заболевания     кожи    воспалительного     и</w:t>
      </w:r>
    </w:p>
    <w:p w:rsidR="001075DD" w:rsidRDefault="001075DD" w:rsidP="001075DD">
      <w:pPr>
        <w:pStyle w:val="ConsPlusNonformat"/>
        <w:jc w:val="both"/>
      </w:pPr>
      <w:r>
        <w:t xml:space="preserve">  инфекционного характера</w:t>
      </w:r>
    </w:p>
    <w:p w:rsidR="001075DD" w:rsidRDefault="001075DD" w:rsidP="001075DD">
      <w:pPr>
        <w:pStyle w:val="ConsPlusNonformat"/>
        <w:jc w:val="both"/>
      </w:pPr>
      <w:r>
        <w:t>- генерализованный  псориаз,   эритродермия,   экземы,  пиодермия,</w:t>
      </w:r>
    </w:p>
    <w:p w:rsidR="001075DD" w:rsidRDefault="001075DD" w:rsidP="001075DD">
      <w:pPr>
        <w:pStyle w:val="ConsPlusNonformat"/>
        <w:jc w:val="both"/>
      </w:pPr>
      <w:r>
        <w:t xml:space="preserve">  сикоз, красная волчанка, пузырчатые дерматозы</w:t>
      </w:r>
    </w:p>
    <w:p w:rsidR="001075DD" w:rsidRDefault="001075DD" w:rsidP="001075DD">
      <w:pPr>
        <w:pStyle w:val="ConsPlusNonformat"/>
        <w:jc w:val="both"/>
      </w:pPr>
      <w:r>
        <w:t>- грибковые  поражения  кожи  (микроспория,   трихофития,   фавус,</w:t>
      </w:r>
    </w:p>
    <w:p w:rsidR="001075DD" w:rsidRDefault="001075DD" w:rsidP="001075DD">
      <w:pPr>
        <w:pStyle w:val="ConsPlusNonformat"/>
        <w:jc w:val="both"/>
      </w:pPr>
      <w:r>
        <w:t xml:space="preserve">  эпидермофития) и внутренних органов (глубокие микозы)</w:t>
      </w:r>
    </w:p>
    <w:p w:rsidR="001075DD" w:rsidRDefault="001075DD" w:rsidP="001075DD">
      <w:pPr>
        <w:pStyle w:val="ConsPlusNonformat"/>
        <w:jc w:val="both"/>
      </w:pPr>
      <w:r>
        <w:t>- гнойничковые заболевания кожи (пиодермия, фурункулез, сикоз).</w:t>
      </w:r>
    </w:p>
    <w:p w:rsidR="001075DD" w:rsidRDefault="001075DD" w:rsidP="001075DD">
      <w:pPr>
        <w:pStyle w:val="ConsPlusNonformat"/>
        <w:jc w:val="both"/>
      </w:pPr>
      <w:r>
        <w:t>2.18. Остеомиелит острый и хронический.</w:t>
      </w:r>
    </w:p>
    <w:p w:rsidR="001075DD" w:rsidRDefault="001075DD" w:rsidP="001075DD">
      <w:pPr>
        <w:pStyle w:val="ConsPlusNonformat"/>
        <w:jc w:val="both"/>
      </w:pPr>
      <w:r>
        <w:t>2.19. Оперативные  вмешательства   по   поводу   резекции   органа</w:t>
      </w:r>
    </w:p>
    <w:p w:rsidR="001075DD" w:rsidRDefault="001075DD" w:rsidP="001075DD">
      <w:pPr>
        <w:pStyle w:val="ConsPlusNonformat"/>
        <w:jc w:val="both"/>
      </w:pPr>
      <w:r>
        <w:t xml:space="preserve">      (желудок, почка, желчный пузырь, селезенка, яичники, матка и</w:t>
      </w:r>
    </w:p>
    <w:p w:rsidR="001075DD" w:rsidRDefault="001075DD" w:rsidP="001075DD">
      <w:pPr>
        <w:pStyle w:val="ConsPlusNonformat"/>
        <w:jc w:val="both"/>
      </w:pPr>
      <w:r>
        <w:t xml:space="preserve">      пр.) и трансплантации органов и тканей.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  <w:outlineLvl w:val="2"/>
      </w:pPr>
      <w:r>
        <w:t>II. ВРЕМЕННЫЕ ПРОТИВОПОКАЗАНИЯ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Cell"/>
        <w:jc w:val="both"/>
      </w:pPr>
      <w:r>
        <w:t>┌───────────────────────────────────────────────┬────────────────┐</w:t>
      </w:r>
    </w:p>
    <w:p w:rsidR="001075DD" w:rsidRDefault="001075DD" w:rsidP="001075DD">
      <w:pPr>
        <w:pStyle w:val="ConsPlusCell"/>
        <w:jc w:val="both"/>
      </w:pPr>
      <w:r>
        <w:t>│                 Наименования                  │ Срок отвода от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донорства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                       1                       │        2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│1. Факторы    заражения     гемотрансмиссивными│                │</w:t>
      </w:r>
    </w:p>
    <w:p w:rsidR="001075DD" w:rsidRDefault="001075DD" w:rsidP="001075DD">
      <w:pPr>
        <w:pStyle w:val="ConsPlusCell"/>
        <w:jc w:val="both"/>
      </w:pPr>
      <w:r>
        <w:t>│заболеваниями: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│1.1. Трансфузии     крови,    ее    компонентов│6 месяцев       │</w:t>
      </w:r>
    </w:p>
    <w:p w:rsidR="001075DD" w:rsidRDefault="001075DD" w:rsidP="001075DD">
      <w:pPr>
        <w:pStyle w:val="ConsPlusCell"/>
        <w:jc w:val="both"/>
      </w:pPr>
      <w:r>
        <w:t>│(исключение составляют ожоговые реконвалесценты│                │</w:t>
      </w:r>
    </w:p>
    <w:p w:rsidR="001075DD" w:rsidRDefault="001075DD" w:rsidP="001075DD">
      <w:pPr>
        <w:pStyle w:val="ConsPlusCell"/>
        <w:jc w:val="both"/>
      </w:pPr>
      <w:r>
        <w:lastRenderedPageBreak/>
        <w:t>│и лица, иммунизированные к резус-фактору)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│1.2. Оперативные вмешательства,  в т.ч.  аборты│6 месяцев со дня│</w:t>
      </w:r>
    </w:p>
    <w:p w:rsidR="001075DD" w:rsidRDefault="001075DD" w:rsidP="001075DD">
      <w:pPr>
        <w:pStyle w:val="ConsPlusCell"/>
        <w:jc w:val="both"/>
      </w:pPr>
      <w:r>
        <w:t>│(необходимо представление медицинской  справки)│оперативного    │</w:t>
      </w:r>
    </w:p>
    <w:p w:rsidR="001075DD" w:rsidRDefault="001075DD" w:rsidP="001075DD">
      <w:pPr>
        <w:pStyle w:val="ConsPlusCell"/>
        <w:jc w:val="both"/>
      </w:pPr>
      <w:r>
        <w:t>│(выписки из истории болезни) о характере и дате│вмешательства   │</w:t>
      </w:r>
    </w:p>
    <w:p w:rsidR="001075DD" w:rsidRDefault="001075DD" w:rsidP="001075DD">
      <w:pPr>
        <w:pStyle w:val="ConsPlusCell"/>
        <w:jc w:val="both"/>
      </w:pPr>
      <w:r>
        <w:t>│операции)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│1.3. Нанесение    татуировки    или     лечение│1 год с момента │</w:t>
      </w:r>
    </w:p>
    <w:p w:rsidR="001075DD" w:rsidRDefault="001075DD" w:rsidP="001075DD">
      <w:pPr>
        <w:pStyle w:val="ConsPlusCell"/>
        <w:jc w:val="both"/>
      </w:pPr>
      <w:r>
        <w:t>│иглоукалыванием                                │окончания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│процедур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│1.4. Пребывание      в      загранкомандировках│6 месяцев       │</w:t>
      </w:r>
    </w:p>
    <w:p w:rsidR="001075DD" w:rsidRDefault="001075DD" w:rsidP="001075DD">
      <w:pPr>
        <w:pStyle w:val="ConsPlusCell"/>
        <w:jc w:val="both"/>
      </w:pPr>
      <w:r>
        <w:t>│длительностью более 2 месяцев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│1.5. Пребывание в эндемичных по малярии странах│3 года          │</w:t>
      </w:r>
    </w:p>
    <w:p w:rsidR="001075DD" w:rsidRDefault="001075DD" w:rsidP="001075DD">
      <w:pPr>
        <w:pStyle w:val="ConsPlusCell"/>
        <w:jc w:val="both"/>
      </w:pPr>
      <w:r>
        <w:t>│тропического и субтропического  климата  (Азия,│                │</w:t>
      </w:r>
    </w:p>
    <w:p w:rsidR="001075DD" w:rsidRDefault="001075DD" w:rsidP="001075DD">
      <w:pPr>
        <w:pStyle w:val="ConsPlusCell"/>
        <w:jc w:val="both"/>
      </w:pPr>
      <w:r>
        <w:t>│Африка,  Южная  и  Центральная Америка) более 3│                │</w:t>
      </w:r>
    </w:p>
    <w:p w:rsidR="001075DD" w:rsidRDefault="001075DD" w:rsidP="001075DD">
      <w:pPr>
        <w:pStyle w:val="ConsPlusCell"/>
        <w:jc w:val="both"/>
      </w:pPr>
      <w:r>
        <w:t>│месяцев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│1.6. Контакт с больными гепатитами:            │                │</w:t>
      </w:r>
    </w:p>
    <w:p w:rsidR="001075DD" w:rsidRDefault="001075DD" w:rsidP="001075DD">
      <w:pPr>
        <w:pStyle w:val="ConsPlusCell"/>
        <w:jc w:val="both"/>
      </w:pPr>
      <w:r>
        <w:t>│гепатит А                                      │3 месяца        │</w:t>
      </w:r>
    </w:p>
    <w:p w:rsidR="001075DD" w:rsidRDefault="001075DD" w:rsidP="001075DD">
      <w:pPr>
        <w:pStyle w:val="ConsPlusCell"/>
        <w:jc w:val="both"/>
      </w:pPr>
      <w:r>
        <w:t>│гепатиты В и С                                 │1 год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│2. Перенесенные заболевания: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bookmarkStart w:id="8" w:name="Par363"/>
      <w:bookmarkEnd w:id="8"/>
      <w:r>
        <w:t>│2.1. Инфекционные заболевания,  не указанные  в│                │</w:t>
      </w:r>
    </w:p>
    <w:p w:rsidR="001075DD" w:rsidRDefault="001075DD" w:rsidP="001075DD">
      <w:pPr>
        <w:pStyle w:val="ConsPlusCell"/>
        <w:jc w:val="both"/>
      </w:pPr>
      <w:r>
        <w:t>│</w:t>
      </w:r>
      <w:r w:rsidRPr="001075DD">
        <w:t xml:space="preserve">разделе </w:t>
      </w:r>
      <w:r>
        <w:t>"Абсолютные противопоказания":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малярия в анамнезе при отсутствии симптомов и│3 года          │</w:t>
      </w:r>
    </w:p>
    <w:p w:rsidR="001075DD" w:rsidRDefault="001075DD" w:rsidP="001075DD">
      <w:pPr>
        <w:pStyle w:val="ConsPlusCell"/>
        <w:jc w:val="both"/>
      </w:pPr>
      <w:r>
        <w:t>│отрицательных   результатов    иммунологических│                │</w:t>
      </w:r>
    </w:p>
    <w:p w:rsidR="001075DD" w:rsidRDefault="001075DD" w:rsidP="001075DD">
      <w:pPr>
        <w:pStyle w:val="ConsPlusCell"/>
        <w:jc w:val="both"/>
      </w:pPr>
      <w:r>
        <w:t>│тестов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брюшной  тиф  после  выздоровления  и полного│1 год           │</w:t>
      </w:r>
    </w:p>
    <w:p w:rsidR="001075DD" w:rsidRDefault="001075DD" w:rsidP="001075DD">
      <w:pPr>
        <w:pStyle w:val="ConsPlusCell"/>
        <w:jc w:val="both"/>
      </w:pPr>
      <w:r>
        <w:t>│клинического   обследования   при    отсутствии│                │</w:t>
      </w:r>
    </w:p>
    <w:p w:rsidR="001075DD" w:rsidRDefault="001075DD" w:rsidP="001075DD">
      <w:pPr>
        <w:pStyle w:val="ConsPlusCell"/>
        <w:jc w:val="both"/>
      </w:pPr>
      <w:r>
        <w:t>│выраженных функциональных расстройств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ангина, грипп, ОРВИ                          │1 месяц после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│выздоровления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│2.2. Прочие   инфекционные   заболевания,    не│6 месяцев после │</w:t>
      </w:r>
    </w:p>
    <w:p w:rsidR="001075DD" w:rsidRPr="001075DD" w:rsidRDefault="001075DD" w:rsidP="001075DD">
      <w:pPr>
        <w:pStyle w:val="ConsPlusCell"/>
        <w:jc w:val="both"/>
      </w:pPr>
      <w:r>
        <w:t xml:space="preserve">│указанные       </w:t>
      </w:r>
      <w:r w:rsidRPr="001075DD">
        <w:t>в      разделе      "Абсолютные│выздоровления   │</w:t>
      </w:r>
    </w:p>
    <w:p w:rsidR="001075DD" w:rsidRDefault="001075DD" w:rsidP="001075DD">
      <w:pPr>
        <w:pStyle w:val="ConsPlusCell"/>
        <w:jc w:val="both"/>
      </w:pPr>
      <w:r w:rsidRPr="001075DD">
        <w:t>│противопоказания" и п. 2.1</w:t>
      </w:r>
      <w:r>
        <w:t xml:space="preserve"> настоящего раздела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│2.3. Экстракция зуба                           │10 дней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│2.4. Острые  или   хронические   воспалительные│1 месяц после   │</w:t>
      </w:r>
    </w:p>
    <w:p w:rsidR="001075DD" w:rsidRDefault="001075DD" w:rsidP="001075DD">
      <w:pPr>
        <w:pStyle w:val="ConsPlusCell"/>
        <w:jc w:val="both"/>
      </w:pPr>
      <w:r>
        <w:t>│процессы  в  стадии  обострения  независимо  от│купирования     │</w:t>
      </w:r>
    </w:p>
    <w:p w:rsidR="001075DD" w:rsidRDefault="001075DD" w:rsidP="001075DD">
      <w:pPr>
        <w:pStyle w:val="ConsPlusCell"/>
        <w:jc w:val="both"/>
      </w:pPr>
      <w:r>
        <w:t>│локализации                                    │острого периода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│2.5. Вегето-сосудистая дистония                │1 месяц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│2.6. Аллергические   заболевания    в    стадии│2 месяца после  │</w:t>
      </w:r>
    </w:p>
    <w:p w:rsidR="001075DD" w:rsidRDefault="001075DD" w:rsidP="001075DD">
      <w:pPr>
        <w:pStyle w:val="ConsPlusCell"/>
        <w:jc w:val="both"/>
      </w:pPr>
      <w:r>
        <w:t>│обострения                                     │купирования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│острого периода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│3. Период беременности и лактации              │1 год после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│родов, 3 месяца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│после окончания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│лактации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│4. Период менструации                          │5 дней со дня   │</w:t>
      </w:r>
    </w:p>
    <w:p w:rsidR="001075DD" w:rsidRDefault="001075DD" w:rsidP="001075DD">
      <w:pPr>
        <w:pStyle w:val="ConsPlusCell"/>
        <w:jc w:val="both"/>
      </w:pPr>
      <w:r>
        <w:lastRenderedPageBreak/>
        <w:t>│                                               │окончания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│менструации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│5. Прививки: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прививка  убитыми   вакцинами   (гепатит   В,│10 дней         │</w:t>
      </w:r>
    </w:p>
    <w:p w:rsidR="001075DD" w:rsidRDefault="001075DD" w:rsidP="001075DD">
      <w:pPr>
        <w:pStyle w:val="ConsPlusCell"/>
        <w:jc w:val="both"/>
      </w:pPr>
      <w:r>
        <w:t>│столбняк, дифтерия,  коклюш,  паратиф,  холера,│                │</w:t>
      </w:r>
    </w:p>
    <w:p w:rsidR="001075DD" w:rsidRDefault="001075DD" w:rsidP="001075DD">
      <w:pPr>
        <w:pStyle w:val="ConsPlusCell"/>
        <w:jc w:val="both"/>
      </w:pPr>
      <w:r>
        <w:t>│грипп), анатоксинами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прививка живыми вакцинами (бруцеллез,   чума,│1 месяц         │</w:t>
      </w:r>
    </w:p>
    <w:p w:rsidR="001075DD" w:rsidRDefault="001075DD" w:rsidP="001075DD">
      <w:pPr>
        <w:pStyle w:val="ConsPlusCell"/>
        <w:jc w:val="both"/>
      </w:pPr>
      <w:r>
        <w:t>│туляремия,   вакцина БЦЖ,    оспа,    краснуха,│                │</w:t>
      </w:r>
    </w:p>
    <w:p w:rsidR="001075DD" w:rsidRDefault="001075DD" w:rsidP="001075DD">
      <w:pPr>
        <w:pStyle w:val="ConsPlusCell"/>
        <w:jc w:val="both"/>
      </w:pPr>
      <w:r>
        <w:t>│полимиелит         перорально),        введение│                │</w:t>
      </w:r>
    </w:p>
    <w:p w:rsidR="001075DD" w:rsidRDefault="001075DD" w:rsidP="001075DD">
      <w:pPr>
        <w:pStyle w:val="ConsPlusCell"/>
        <w:jc w:val="both"/>
      </w:pPr>
      <w:r>
        <w:t>│противостолбнячной  сыворотки  (при  отсутствии│                │</w:t>
      </w:r>
    </w:p>
    <w:p w:rsidR="001075DD" w:rsidRDefault="001075DD" w:rsidP="001075DD">
      <w:pPr>
        <w:pStyle w:val="ConsPlusCell"/>
        <w:jc w:val="both"/>
      </w:pPr>
      <w:r>
        <w:t>│выраженных  воспалительных  явлений  на   месте│                │</w:t>
      </w:r>
    </w:p>
    <w:p w:rsidR="001075DD" w:rsidRDefault="001075DD" w:rsidP="001075DD">
      <w:pPr>
        <w:pStyle w:val="ConsPlusCell"/>
        <w:jc w:val="both"/>
      </w:pPr>
      <w:r>
        <w:t>│инъекции)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введение иммуноглобулина против гепатита В   │1 год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прививка вакциной против бешенства           │2 недели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│6. Прием лекарственных препаратов:       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антибиотики                                  │2 недели после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│окончания приема│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анальгетики, салицилаты                      │3 дня после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│окончания приема│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│7. Прием алкоголя                              │48 часов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│8. Изменения биохимических показателей крови: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повышение      активности      аланин       -│3 месяца        │</w:t>
      </w:r>
    </w:p>
    <w:p w:rsidR="001075DD" w:rsidRDefault="001075DD" w:rsidP="001075DD">
      <w:pPr>
        <w:pStyle w:val="ConsPlusCell"/>
        <w:jc w:val="both"/>
      </w:pPr>
      <w:r>
        <w:t>│аминотрансферазы (АЛТ) менее чем в 2 раза      │           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повторное  повышение или увеличение АЛТ в 2 и│отстранение от  │</w:t>
      </w:r>
    </w:p>
    <w:p w:rsidR="001075DD" w:rsidRDefault="001075DD" w:rsidP="001075DD">
      <w:pPr>
        <w:pStyle w:val="ConsPlusCell"/>
        <w:jc w:val="both"/>
      </w:pPr>
      <w:r>
        <w:t>│более раз                                      │донорства и 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│направление на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│обследование    │</w:t>
      </w:r>
    </w:p>
    <w:p w:rsidR="001075DD" w:rsidRDefault="001075DD" w:rsidP="001075DD">
      <w:pPr>
        <w:pStyle w:val="ConsPlusCell"/>
        <w:jc w:val="both"/>
      </w:pPr>
      <w:r>
        <w:t>│                                               │                │</w:t>
      </w:r>
    </w:p>
    <w:p w:rsidR="001075DD" w:rsidRDefault="001075DD" w:rsidP="001075DD">
      <w:pPr>
        <w:pStyle w:val="ConsPlusCell"/>
        <w:jc w:val="both"/>
      </w:pPr>
      <w:r>
        <w:t>│- диспротеинемия                               │1 месяц         │</w:t>
      </w:r>
    </w:p>
    <w:p w:rsidR="001075DD" w:rsidRDefault="001075DD" w:rsidP="001075DD">
      <w:pPr>
        <w:pStyle w:val="ConsPlusCell"/>
        <w:jc w:val="both"/>
      </w:pPr>
      <w:r>
        <w:t>└───────────────────────────────────────────────┴────────────────┘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nformat"/>
        <w:jc w:val="both"/>
      </w:pPr>
      <w:r>
        <w:t>Примечание. При наличии у донора заболеваний, не вошедших в данный</w:t>
      </w:r>
    </w:p>
    <w:p w:rsidR="001075DD" w:rsidRDefault="001075DD" w:rsidP="001075DD">
      <w:pPr>
        <w:pStyle w:val="ConsPlusNonformat"/>
        <w:jc w:val="both"/>
      </w:pPr>
      <w:r>
        <w:t>Перечень, вопрос о допуске к донорству решается комиссионно врачом</w:t>
      </w:r>
    </w:p>
    <w:p w:rsidR="001075DD" w:rsidRDefault="001075DD" w:rsidP="001075DD">
      <w:pPr>
        <w:pStyle w:val="ConsPlusNonformat"/>
        <w:jc w:val="both"/>
      </w:pPr>
      <w:r>
        <w:t>- трансфузиологом и соответствующим(ими) специалистом(ами).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right"/>
        <w:outlineLvl w:val="1"/>
      </w:pPr>
      <w:r>
        <w:t>Приложение 3</w:t>
      </w:r>
    </w:p>
    <w:p w:rsidR="001075DD" w:rsidRDefault="001075DD" w:rsidP="001075DD">
      <w:pPr>
        <w:pStyle w:val="ConsPlusNormal"/>
        <w:jc w:val="right"/>
      </w:pPr>
      <w:r>
        <w:t>к Порядку медицинского</w:t>
      </w:r>
    </w:p>
    <w:p w:rsidR="001075DD" w:rsidRDefault="001075DD" w:rsidP="001075DD">
      <w:pPr>
        <w:pStyle w:val="ConsPlusNormal"/>
        <w:jc w:val="right"/>
      </w:pPr>
      <w:r>
        <w:t>обследования донора крови</w:t>
      </w:r>
    </w:p>
    <w:p w:rsidR="001075DD" w:rsidRDefault="001075DD" w:rsidP="001075DD">
      <w:pPr>
        <w:pStyle w:val="ConsPlusNormal"/>
        <w:jc w:val="right"/>
      </w:pPr>
      <w:r>
        <w:t>и ее компонентов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</w:pPr>
      <w:bookmarkStart w:id="9" w:name="Par455"/>
      <w:bookmarkEnd w:id="9"/>
      <w:r>
        <w:t>НОРМЫ</w:t>
      </w:r>
    </w:p>
    <w:p w:rsidR="001075DD" w:rsidRDefault="001075DD" w:rsidP="001075DD">
      <w:pPr>
        <w:pStyle w:val="ConsPlusNormal"/>
        <w:jc w:val="center"/>
      </w:pPr>
      <w:r>
        <w:t>СОСТАВА И БИОХИМИЧЕСКИХ ПОКАЗАТЕЛЕЙ</w:t>
      </w:r>
    </w:p>
    <w:p w:rsidR="001075DD" w:rsidRDefault="001075DD" w:rsidP="001075DD">
      <w:pPr>
        <w:pStyle w:val="ConsPlusNormal"/>
        <w:jc w:val="center"/>
      </w:pPr>
      <w:r>
        <w:t>ПЕРИФЕРИЧЕСКОЙ КРОВИ</w:t>
      </w:r>
    </w:p>
    <w:p w:rsidR="001075DD" w:rsidRDefault="001075DD" w:rsidP="001075DD">
      <w:pPr>
        <w:pStyle w:val="ConsPlusNormal"/>
        <w:jc w:val="center"/>
      </w:pPr>
      <w:r>
        <w:t>Список изменяющих документов</w:t>
      </w:r>
    </w:p>
    <w:p w:rsidR="001075DD" w:rsidRDefault="001075DD" w:rsidP="001075DD">
      <w:pPr>
        <w:pStyle w:val="ConsPlusNormal"/>
        <w:jc w:val="center"/>
      </w:pPr>
      <w:r>
        <w:t>(в ред. Приказа Минздравсоцразвития РФ от 16.04.2008 N 175н)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Cell"/>
        <w:jc w:val="both"/>
      </w:pPr>
      <w:r>
        <w:t>┌──────────────────┬─────────────────┬───────────────────────────┐</w:t>
      </w:r>
    </w:p>
    <w:p w:rsidR="001075DD" w:rsidRDefault="001075DD" w:rsidP="001075DD">
      <w:pPr>
        <w:pStyle w:val="ConsPlusCell"/>
        <w:jc w:val="both"/>
      </w:pPr>
      <w:r>
        <w:t>│    Показатели    │Пределы колебаний│    Метод исследования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        1         │        2        │             3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│Гемоглобин:       │                 │Колориметрический метод    │</w:t>
      </w:r>
    </w:p>
    <w:p w:rsidR="001075DD" w:rsidRDefault="001075DD" w:rsidP="001075DD">
      <w:pPr>
        <w:pStyle w:val="ConsPlusCell"/>
        <w:jc w:val="both"/>
      </w:pPr>
      <w:r>
        <w:t>│мужчины           │не менее 130 г/л │Купросульфатный метод      │</w:t>
      </w:r>
    </w:p>
    <w:p w:rsidR="001075DD" w:rsidRDefault="001075DD" w:rsidP="001075DD">
      <w:pPr>
        <w:pStyle w:val="ConsPlusCell"/>
        <w:jc w:val="both"/>
      </w:pPr>
      <w:r>
        <w:t>│женщины           │не менее 120 г/л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│Гематокрит:       │                 │Центрифужный метод         │</w:t>
      </w:r>
    </w:p>
    <w:p w:rsidR="001075DD" w:rsidRDefault="001075DD" w:rsidP="001075DD">
      <w:pPr>
        <w:pStyle w:val="ConsPlusCell"/>
        <w:jc w:val="both"/>
      </w:pPr>
      <w:r>
        <w:t>│мужчины           │0,40 - 0,48 л/л  │                           │</w:t>
      </w:r>
    </w:p>
    <w:p w:rsidR="001075DD" w:rsidRDefault="001075DD" w:rsidP="001075DD">
      <w:pPr>
        <w:pStyle w:val="ConsPlusCell"/>
        <w:jc w:val="both"/>
      </w:pPr>
      <w:r>
        <w:t>│женщины           │0,38 - 0,42 л/л 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│Количество        │                 │Подсчет в автоматическом   │</w:t>
      </w:r>
    </w:p>
    <w:p w:rsidR="001075DD" w:rsidRDefault="001075DD" w:rsidP="001075DD">
      <w:pPr>
        <w:pStyle w:val="ConsPlusCell"/>
        <w:jc w:val="both"/>
      </w:pPr>
      <w:r>
        <w:t>│эритроцитов:      │                 │счетчике или камере Горяева│</w:t>
      </w:r>
    </w:p>
    <w:p w:rsidR="001075DD" w:rsidRDefault="001075DD" w:rsidP="001075DD">
      <w:pPr>
        <w:pStyle w:val="ConsPlusCell"/>
        <w:jc w:val="both"/>
      </w:pPr>
      <w:r>
        <w:t>│мужчины           │(4,0 - 5,5) x    │                           │</w:t>
      </w:r>
    </w:p>
    <w:p w:rsidR="001075DD" w:rsidRDefault="001075DD" w:rsidP="001075DD">
      <w:pPr>
        <w:pStyle w:val="ConsPlusCell"/>
        <w:jc w:val="both"/>
      </w:pPr>
      <w:r>
        <w:t>│                  │x 1E12/л         │                           │</w:t>
      </w:r>
    </w:p>
    <w:p w:rsidR="001075DD" w:rsidRDefault="001075DD" w:rsidP="001075DD">
      <w:pPr>
        <w:pStyle w:val="ConsPlusCell"/>
        <w:jc w:val="both"/>
      </w:pPr>
      <w:r>
        <w:t>│женщины           │(3,8 - 4,7) x    │                           │</w:t>
      </w:r>
    </w:p>
    <w:p w:rsidR="001075DD" w:rsidRDefault="001075DD" w:rsidP="001075DD">
      <w:pPr>
        <w:pStyle w:val="ConsPlusCell"/>
        <w:jc w:val="both"/>
      </w:pPr>
      <w:r>
        <w:t>│                  │x 1E12/л        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│СОЭ:              │                 │Микрометод Панченкова      │</w:t>
      </w:r>
    </w:p>
    <w:p w:rsidR="001075DD" w:rsidRDefault="001075DD" w:rsidP="001075DD">
      <w:pPr>
        <w:pStyle w:val="ConsPlusCell"/>
        <w:jc w:val="both"/>
      </w:pPr>
      <w:r>
        <w:t>│мужчины           │не более 10 мм/ч │                           │</w:t>
      </w:r>
    </w:p>
    <w:p w:rsidR="001075DD" w:rsidRDefault="001075DD" w:rsidP="001075DD">
      <w:pPr>
        <w:pStyle w:val="ConsPlusCell"/>
        <w:jc w:val="both"/>
      </w:pPr>
      <w:r>
        <w:t>│женщины           │не более 15 мм/ч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│Количество        │(180 - 320) x    │Подсчет в камере Горяева,  │</w:t>
      </w:r>
    </w:p>
    <w:p w:rsidR="001075DD" w:rsidRDefault="001075DD" w:rsidP="001075DD">
      <w:pPr>
        <w:pStyle w:val="ConsPlusCell"/>
        <w:jc w:val="both"/>
      </w:pPr>
      <w:r>
        <w:t>│тромбоцитов       │1E9/л            │подсчет в окрашенном мазке │</w:t>
      </w:r>
    </w:p>
    <w:p w:rsidR="001075DD" w:rsidRDefault="001075DD" w:rsidP="001075DD">
      <w:pPr>
        <w:pStyle w:val="ConsPlusCell"/>
        <w:jc w:val="both"/>
      </w:pPr>
      <w:r>
        <w:t>│                  │                 │крови, подсчет в автомати- │</w:t>
      </w:r>
    </w:p>
    <w:p w:rsidR="001075DD" w:rsidRDefault="001075DD" w:rsidP="001075DD">
      <w:pPr>
        <w:pStyle w:val="ConsPlusCell"/>
        <w:jc w:val="both"/>
      </w:pPr>
      <w:r>
        <w:t>│                  │                 │ческом счетчике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│Количество        │(4 - 9) x 1E9/л  │Подсчет в автоматическом   │</w:t>
      </w:r>
    </w:p>
    <w:p w:rsidR="001075DD" w:rsidRDefault="001075DD" w:rsidP="001075DD">
      <w:pPr>
        <w:pStyle w:val="ConsPlusCell"/>
        <w:jc w:val="both"/>
      </w:pPr>
      <w:r>
        <w:t>│лейкоцитов        │                 │счетчике, подсчет в камере │</w:t>
      </w:r>
    </w:p>
    <w:p w:rsidR="001075DD" w:rsidRDefault="001075DD" w:rsidP="001075DD">
      <w:pPr>
        <w:pStyle w:val="ConsPlusCell"/>
        <w:jc w:val="both"/>
      </w:pPr>
      <w:r>
        <w:t>│                  │                 │Горяева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│Лейкоцитарная     │                 │Подсчет в окрашенном мазке │</w:t>
      </w:r>
    </w:p>
    <w:p w:rsidR="001075DD" w:rsidRDefault="001075DD" w:rsidP="001075DD">
      <w:pPr>
        <w:pStyle w:val="ConsPlusCell"/>
        <w:jc w:val="both"/>
      </w:pPr>
      <w:r>
        <w:t>│формула:          │                 │                           │</w:t>
      </w:r>
    </w:p>
    <w:p w:rsidR="001075DD" w:rsidRDefault="001075DD" w:rsidP="001075DD">
      <w:pPr>
        <w:pStyle w:val="ConsPlusCell"/>
        <w:jc w:val="both"/>
      </w:pPr>
      <w:r>
        <w:t>│Палочкоядерные    │1 - 6%           │                           │</w:t>
      </w:r>
    </w:p>
    <w:p w:rsidR="001075DD" w:rsidRDefault="001075DD" w:rsidP="001075DD">
      <w:pPr>
        <w:pStyle w:val="ConsPlusCell"/>
        <w:jc w:val="both"/>
      </w:pPr>
      <w:r>
        <w:t>│нейтрофилы        │                 │                           │</w:t>
      </w:r>
    </w:p>
    <w:p w:rsidR="001075DD" w:rsidRDefault="001075DD" w:rsidP="001075DD">
      <w:pPr>
        <w:pStyle w:val="ConsPlusCell"/>
        <w:jc w:val="both"/>
      </w:pPr>
      <w:r>
        <w:t>│Сегментоядерные   │47 - 72%         │                           │</w:t>
      </w:r>
    </w:p>
    <w:p w:rsidR="001075DD" w:rsidRDefault="001075DD" w:rsidP="001075DD">
      <w:pPr>
        <w:pStyle w:val="ConsPlusCell"/>
        <w:jc w:val="both"/>
      </w:pPr>
      <w:r>
        <w:t>│нейтрофилы        │                 │                           │</w:t>
      </w:r>
    </w:p>
    <w:p w:rsidR="001075DD" w:rsidRDefault="001075DD" w:rsidP="001075DD">
      <w:pPr>
        <w:pStyle w:val="ConsPlusCell"/>
        <w:jc w:val="both"/>
      </w:pPr>
      <w:r>
        <w:t>│Базофилы          │0 - 1%           │                           │</w:t>
      </w:r>
    </w:p>
    <w:p w:rsidR="001075DD" w:rsidRDefault="001075DD" w:rsidP="001075DD">
      <w:pPr>
        <w:pStyle w:val="ConsPlusCell"/>
        <w:jc w:val="both"/>
      </w:pPr>
      <w:r>
        <w:t>│Эозинофилы        │0,5 - 5%         │                           │</w:t>
      </w:r>
    </w:p>
    <w:p w:rsidR="001075DD" w:rsidRDefault="001075DD" w:rsidP="001075DD">
      <w:pPr>
        <w:pStyle w:val="ConsPlusCell"/>
        <w:jc w:val="both"/>
      </w:pPr>
      <w:r>
        <w:t>│Моноциты          │2 - 10%          │                           │</w:t>
      </w:r>
    </w:p>
    <w:p w:rsidR="001075DD" w:rsidRDefault="001075DD" w:rsidP="001075DD">
      <w:pPr>
        <w:pStyle w:val="ConsPlusCell"/>
        <w:jc w:val="both"/>
      </w:pPr>
      <w:r>
        <w:t>│Лимфоциты         │18 - 38%        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│Билирубин         │5,1 - 17 мкмоль/л│Метод Йендрашика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│Аланинаминотранс- │0,1 - 0,68       │Метод Райтмана и Френкеля  │</w:t>
      </w:r>
    </w:p>
    <w:p w:rsidR="001075DD" w:rsidRDefault="001075DD" w:rsidP="001075DD">
      <w:pPr>
        <w:pStyle w:val="ConsPlusCell"/>
        <w:jc w:val="both"/>
      </w:pPr>
      <w:r>
        <w:t>│фераза            │ммоль/час-л     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│Общий белок       │65 - 85 г/л      │Биуретовый метод           │</w:t>
      </w:r>
    </w:p>
    <w:p w:rsidR="001075DD" w:rsidRDefault="001075DD" w:rsidP="001075DD">
      <w:pPr>
        <w:pStyle w:val="ConsPlusCell"/>
        <w:jc w:val="both"/>
      </w:pPr>
      <w:r>
        <w:t>│сыворотки крови   │                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│Беловые    фракции│                 │Электрофоретический метод  │</w:t>
      </w:r>
    </w:p>
    <w:p w:rsidR="001075DD" w:rsidRDefault="001075DD" w:rsidP="001075DD">
      <w:pPr>
        <w:pStyle w:val="ConsPlusCell"/>
        <w:jc w:val="both"/>
      </w:pPr>
      <w:r>
        <w:t>│сыворотки крови   │                 │                           │</w:t>
      </w:r>
    </w:p>
    <w:p w:rsidR="001075DD" w:rsidRDefault="001075DD" w:rsidP="001075DD">
      <w:pPr>
        <w:pStyle w:val="ConsPlusCell"/>
        <w:jc w:val="both"/>
      </w:pPr>
      <w:r>
        <w:t>│Альбумин          │56,5 - 66,8%     │                           │</w:t>
      </w:r>
    </w:p>
    <w:p w:rsidR="001075DD" w:rsidRDefault="001075DD" w:rsidP="001075DD">
      <w:pPr>
        <w:pStyle w:val="ConsPlusCell"/>
        <w:jc w:val="both"/>
      </w:pPr>
      <w:r>
        <w:t>│Глобулины         │33,2 - 43,5%     │                           │</w:t>
      </w:r>
    </w:p>
    <w:p w:rsidR="001075DD" w:rsidRDefault="001075DD" w:rsidP="001075DD">
      <w:pPr>
        <w:pStyle w:val="ConsPlusCell"/>
        <w:jc w:val="both"/>
      </w:pPr>
      <w:r>
        <w:t>│альфа 1-глобулины │3,5 - 6%         │                           │</w:t>
      </w:r>
    </w:p>
    <w:p w:rsidR="001075DD" w:rsidRDefault="001075DD" w:rsidP="001075DD">
      <w:pPr>
        <w:pStyle w:val="ConsPlusCell"/>
        <w:jc w:val="both"/>
      </w:pPr>
      <w:r>
        <w:t>│альфа 2-глобулины │6,9 - 10,5%      │                           │</w:t>
      </w:r>
    </w:p>
    <w:p w:rsidR="001075DD" w:rsidRDefault="001075DD" w:rsidP="001075DD">
      <w:pPr>
        <w:pStyle w:val="ConsPlusCell"/>
        <w:jc w:val="both"/>
      </w:pPr>
      <w:r>
        <w:t>│бета-глобулины    │7,3 - 12,5%      │                           │</w:t>
      </w:r>
    </w:p>
    <w:p w:rsidR="001075DD" w:rsidRDefault="001075DD" w:rsidP="001075DD">
      <w:pPr>
        <w:pStyle w:val="ConsPlusCell"/>
        <w:jc w:val="both"/>
      </w:pPr>
      <w:r>
        <w:t>│гамма-глобулины   │12,8 - 19%       │                           │</w:t>
      </w:r>
    </w:p>
    <w:p w:rsidR="001075DD" w:rsidRDefault="001075DD" w:rsidP="001075DD">
      <w:pPr>
        <w:pStyle w:val="ConsPlusCell"/>
        <w:jc w:val="both"/>
      </w:pPr>
      <w:r>
        <w:lastRenderedPageBreak/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│Время свертывания │5 - 10 мин.      │Метод Ли - Уайта           │</w:t>
      </w:r>
    </w:p>
    <w:p w:rsidR="001075DD" w:rsidRDefault="001075DD" w:rsidP="001075DD">
      <w:pPr>
        <w:pStyle w:val="ConsPlusCell"/>
        <w:jc w:val="both"/>
      </w:pPr>
      <w:r>
        <w:t>│крови             │                 │                     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├──────────────────┼─────────────────┼───────────────────────────┤</w:t>
      </w:r>
    </w:p>
    <w:p w:rsidR="001075DD" w:rsidRDefault="001075DD" w:rsidP="001075DD">
      <w:pPr>
        <w:pStyle w:val="ConsPlusCell"/>
        <w:jc w:val="both"/>
      </w:pPr>
      <w:r>
        <w:t>│Ретикулоциты      │2 - 10%          │Подсчет в окрашенном мазке │</w:t>
      </w:r>
    </w:p>
    <w:p w:rsidR="001075DD" w:rsidRDefault="001075DD" w:rsidP="001075DD">
      <w:pPr>
        <w:pStyle w:val="ConsPlusCell"/>
        <w:jc w:val="both"/>
      </w:pPr>
      <w:r>
        <w:t>└──────────────────┴─────────────────┴───────────────────────────┘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ind w:firstLine="540"/>
        <w:jc w:val="both"/>
      </w:pPr>
      <w:r>
        <w:t>Примечание. У доноров плазмы для фракционирования лейкоцитарная формула может определяться автоматизированным подсчетом лейкоцитов.</w:t>
      </w:r>
    </w:p>
    <w:p w:rsidR="001075DD" w:rsidRDefault="001075DD" w:rsidP="001075DD">
      <w:pPr>
        <w:pStyle w:val="ConsPlusNormal"/>
        <w:jc w:val="both"/>
      </w:pPr>
      <w:r>
        <w:t>(примечание введено Приказом Минздравсоцразвития РФ от 16.04.2008 N 175н)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right"/>
        <w:outlineLvl w:val="1"/>
      </w:pPr>
      <w:r>
        <w:t>Приложение 4</w:t>
      </w:r>
    </w:p>
    <w:p w:rsidR="001075DD" w:rsidRDefault="001075DD" w:rsidP="001075DD">
      <w:pPr>
        <w:pStyle w:val="ConsPlusNormal"/>
        <w:jc w:val="right"/>
      </w:pPr>
      <w:r>
        <w:t>к Порядку медицинского</w:t>
      </w:r>
    </w:p>
    <w:p w:rsidR="001075DD" w:rsidRDefault="001075DD" w:rsidP="001075DD">
      <w:pPr>
        <w:pStyle w:val="ConsPlusNormal"/>
        <w:jc w:val="right"/>
      </w:pPr>
      <w:r>
        <w:t>обследования донора крови</w:t>
      </w:r>
    </w:p>
    <w:p w:rsidR="001075DD" w:rsidRDefault="001075DD" w:rsidP="001075DD">
      <w:pPr>
        <w:pStyle w:val="ConsPlusNormal"/>
        <w:jc w:val="right"/>
      </w:pPr>
      <w:r>
        <w:t>и ее компонентов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jc w:val="center"/>
      </w:pPr>
      <w:bookmarkStart w:id="10" w:name="Par540"/>
      <w:bookmarkEnd w:id="10"/>
      <w:r>
        <w:t>ИНТЕРВАЛЫ</w:t>
      </w:r>
    </w:p>
    <w:p w:rsidR="001075DD" w:rsidRDefault="001075DD" w:rsidP="001075DD">
      <w:pPr>
        <w:pStyle w:val="ConsPlusNormal"/>
        <w:jc w:val="center"/>
      </w:pPr>
      <w:r>
        <w:t>МЕЖДУ РАЗЛИЧНЫМИ ВИДАМИ ДОНОРСТВА (В ДНЯХ)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Cell"/>
        <w:jc w:val="both"/>
      </w:pPr>
      <w:r>
        <w:t>┌──────────────────┬─────────────────────────────────────────────┐</w:t>
      </w:r>
    </w:p>
    <w:p w:rsidR="001075DD" w:rsidRDefault="001075DD" w:rsidP="001075DD">
      <w:pPr>
        <w:pStyle w:val="ConsPlusCell"/>
        <w:jc w:val="both"/>
      </w:pPr>
      <w:r>
        <w:t>│Исходные процедуры│           Последующие процедуры             │</w:t>
      </w:r>
    </w:p>
    <w:p w:rsidR="001075DD" w:rsidRDefault="001075DD" w:rsidP="001075DD">
      <w:pPr>
        <w:pStyle w:val="ConsPlusCell"/>
        <w:jc w:val="both"/>
      </w:pPr>
      <w:r>
        <w:t>│                  ├─────────┬───────────┬───────────┬───────────┤</w:t>
      </w:r>
    </w:p>
    <w:p w:rsidR="001075DD" w:rsidRDefault="001075DD" w:rsidP="001075DD">
      <w:pPr>
        <w:pStyle w:val="ConsPlusCell"/>
        <w:jc w:val="both"/>
      </w:pPr>
      <w:r>
        <w:t>│                  │кроводача│плазмаферез│тромбоцита-│лейкоцита- │</w:t>
      </w:r>
    </w:p>
    <w:p w:rsidR="001075DD" w:rsidRDefault="001075DD" w:rsidP="001075DD">
      <w:pPr>
        <w:pStyle w:val="ConsPlusCell"/>
        <w:jc w:val="both"/>
      </w:pPr>
      <w:r>
        <w:t>│                  │         │           │ферез      │ферез  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├──────────────────┼─────────┼───────────┼───────────┼───────────┤</w:t>
      </w:r>
    </w:p>
    <w:p w:rsidR="001075DD" w:rsidRDefault="001075DD" w:rsidP="001075DD">
      <w:pPr>
        <w:pStyle w:val="ConsPlusCell"/>
        <w:jc w:val="both"/>
      </w:pPr>
      <w:r>
        <w:t>│Кроводача         │    60   │    30     │     30    │     30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├──────────────────┼─────────┼───────────┼───────────┼───────────┤</w:t>
      </w:r>
    </w:p>
    <w:p w:rsidR="001075DD" w:rsidRDefault="001075DD" w:rsidP="001075DD">
      <w:pPr>
        <w:pStyle w:val="ConsPlusCell"/>
        <w:jc w:val="both"/>
      </w:pPr>
      <w:r>
        <w:t>│Плазмаферез:      │         │           │           │           │</w:t>
      </w:r>
    </w:p>
    <w:p w:rsidR="001075DD" w:rsidRDefault="001075DD" w:rsidP="001075DD">
      <w:pPr>
        <w:pStyle w:val="ConsPlusCell"/>
        <w:jc w:val="both"/>
      </w:pPr>
      <w:r>
        <w:t>│доза 250 - 300 мл │  7 - 14 │  7 - 14   │   7 - 14  │   7 - 14  │</w:t>
      </w:r>
    </w:p>
    <w:p w:rsidR="001075DD" w:rsidRDefault="001075DD" w:rsidP="001075DD">
      <w:pPr>
        <w:pStyle w:val="ConsPlusCell"/>
        <w:jc w:val="both"/>
      </w:pPr>
      <w:r>
        <w:t>│доза 500 - 600 мл │    14   │    14     │     14    │     14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├──────────────────┼─────────┼───────────┼───────────┼───────────┤</w:t>
      </w:r>
    </w:p>
    <w:p w:rsidR="001075DD" w:rsidRDefault="001075DD" w:rsidP="001075DD">
      <w:pPr>
        <w:pStyle w:val="ConsPlusCell"/>
        <w:jc w:val="both"/>
      </w:pPr>
      <w:r>
        <w:t>│Тромбоцитаферез   │    14   │    14     │     14    │     14    │</w:t>
      </w:r>
    </w:p>
    <w:p w:rsidR="001075DD" w:rsidRDefault="001075DD" w:rsidP="001075DD">
      <w:pPr>
        <w:pStyle w:val="ConsPlusCell"/>
        <w:jc w:val="both"/>
      </w:pPr>
      <w:r>
        <w:t>├──────────────────┼─────────┼───────────┼───────────┼───────────┤</w:t>
      </w:r>
    </w:p>
    <w:p w:rsidR="001075DD" w:rsidRDefault="001075DD" w:rsidP="001075DD">
      <w:pPr>
        <w:pStyle w:val="ConsPlusCell"/>
        <w:jc w:val="both"/>
      </w:pPr>
      <w:r>
        <w:t>│Лейкоцитаферез    │    30   │    14     │     14    │     30    │</w:t>
      </w:r>
    </w:p>
    <w:p w:rsidR="001075DD" w:rsidRDefault="001075DD" w:rsidP="001075DD">
      <w:pPr>
        <w:pStyle w:val="ConsPlusCell"/>
        <w:jc w:val="both"/>
      </w:pPr>
      <w:r>
        <w:t>└──────────────────┴─────────┴───────────┴───────────┴───────────┘</w:t>
      </w: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</w:pPr>
    </w:p>
    <w:p w:rsidR="001075DD" w:rsidRDefault="001075DD" w:rsidP="001075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048" w:rsidRDefault="00C74048"/>
    <w:sectPr w:rsidR="00C7404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82" w:rsidRDefault="00591682" w:rsidP="001075DD">
      <w:pPr>
        <w:spacing w:after="0" w:line="240" w:lineRule="auto"/>
      </w:pPr>
      <w:r>
        <w:separator/>
      </w:r>
    </w:p>
  </w:endnote>
  <w:endnote w:type="continuationSeparator" w:id="1">
    <w:p w:rsidR="00591682" w:rsidRDefault="00591682" w:rsidP="0010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82" w:rsidRDefault="00591682" w:rsidP="001075DD">
      <w:pPr>
        <w:spacing w:after="0" w:line="240" w:lineRule="auto"/>
      </w:pPr>
      <w:r>
        <w:separator/>
      </w:r>
    </w:p>
  </w:footnote>
  <w:footnote w:type="continuationSeparator" w:id="1">
    <w:p w:rsidR="00591682" w:rsidRDefault="00591682" w:rsidP="0010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5DD"/>
    <w:rsid w:val="00000267"/>
    <w:rsid w:val="000002AE"/>
    <w:rsid w:val="000019E3"/>
    <w:rsid w:val="00001A02"/>
    <w:rsid w:val="00001BA7"/>
    <w:rsid w:val="00001FEE"/>
    <w:rsid w:val="00002E64"/>
    <w:rsid w:val="000031CC"/>
    <w:rsid w:val="00003B65"/>
    <w:rsid w:val="00003D85"/>
    <w:rsid w:val="00004884"/>
    <w:rsid w:val="00004A53"/>
    <w:rsid w:val="000068BC"/>
    <w:rsid w:val="00007A77"/>
    <w:rsid w:val="000106D5"/>
    <w:rsid w:val="00012C77"/>
    <w:rsid w:val="00013ABB"/>
    <w:rsid w:val="00014A9D"/>
    <w:rsid w:val="0001558C"/>
    <w:rsid w:val="00016ECE"/>
    <w:rsid w:val="000200D0"/>
    <w:rsid w:val="00020A02"/>
    <w:rsid w:val="00020FEF"/>
    <w:rsid w:val="0002317D"/>
    <w:rsid w:val="000245D7"/>
    <w:rsid w:val="00024A29"/>
    <w:rsid w:val="0002594F"/>
    <w:rsid w:val="00025D08"/>
    <w:rsid w:val="000264C2"/>
    <w:rsid w:val="00027204"/>
    <w:rsid w:val="00027B88"/>
    <w:rsid w:val="00031587"/>
    <w:rsid w:val="000332C9"/>
    <w:rsid w:val="0003391B"/>
    <w:rsid w:val="000354BD"/>
    <w:rsid w:val="000379FC"/>
    <w:rsid w:val="00040408"/>
    <w:rsid w:val="00040CCD"/>
    <w:rsid w:val="000438E7"/>
    <w:rsid w:val="00043AE1"/>
    <w:rsid w:val="000455A7"/>
    <w:rsid w:val="00046118"/>
    <w:rsid w:val="0005289B"/>
    <w:rsid w:val="00052969"/>
    <w:rsid w:val="00052E03"/>
    <w:rsid w:val="00054FC4"/>
    <w:rsid w:val="00056927"/>
    <w:rsid w:val="00057862"/>
    <w:rsid w:val="00060197"/>
    <w:rsid w:val="000601C8"/>
    <w:rsid w:val="0006136A"/>
    <w:rsid w:val="00061907"/>
    <w:rsid w:val="00062283"/>
    <w:rsid w:val="00064588"/>
    <w:rsid w:val="000646C0"/>
    <w:rsid w:val="0006517E"/>
    <w:rsid w:val="000651D0"/>
    <w:rsid w:val="0006545F"/>
    <w:rsid w:val="0006630E"/>
    <w:rsid w:val="0006693E"/>
    <w:rsid w:val="00070237"/>
    <w:rsid w:val="0007196F"/>
    <w:rsid w:val="0007225F"/>
    <w:rsid w:val="000726A1"/>
    <w:rsid w:val="000726CB"/>
    <w:rsid w:val="00072C2B"/>
    <w:rsid w:val="00073A3E"/>
    <w:rsid w:val="00073E3D"/>
    <w:rsid w:val="00073F2C"/>
    <w:rsid w:val="00074255"/>
    <w:rsid w:val="0007465E"/>
    <w:rsid w:val="0007537A"/>
    <w:rsid w:val="00076D9E"/>
    <w:rsid w:val="000774D6"/>
    <w:rsid w:val="00080436"/>
    <w:rsid w:val="000808AA"/>
    <w:rsid w:val="00080D6D"/>
    <w:rsid w:val="00081E3B"/>
    <w:rsid w:val="00081E9D"/>
    <w:rsid w:val="00083197"/>
    <w:rsid w:val="00083381"/>
    <w:rsid w:val="00083C1B"/>
    <w:rsid w:val="00084565"/>
    <w:rsid w:val="000849D0"/>
    <w:rsid w:val="00084D70"/>
    <w:rsid w:val="00085732"/>
    <w:rsid w:val="00086437"/>
    <w:rsid w:val="000865AA"/>
    <w:rsid w:val="00086A97"/>
    <w:rsid w:val="0008762E"/>
    <w:rsid w:val="000911E1"/>
    <w:rsid w:val="00091B4E"/>
    <w:rsid w:val="00091E52"/>
    <w:rsid w:val="00095194"/>
    <w:rsid w:val="00095B10"/>
    <w:rsid w:val="00096196"/>
    <w:rsid w:val="00096649"/>
    <w:rsid w:val="00097194"/>
    <w:rsid w:val="00097B55"/>
    <w:rsid w:val="00097D5C"/>
    <w:rsid w:val="000A021A"/>
    <w:rsid w:val="000A0A52"/>
    <w:rsid w:val="000A0DEF"/>
    <w:rsid w:val="000A2312"/>
    <w:rsid w:val="000A29FA"/>
    <w:rsid w:val="000A2D61"/>
    <w:rsid w:val="000A4036"/>
    <w:rsid w:val="000A4BAD"/>
    <w:rsid w:val="000A5A10"/>
    <w:rsid w:val="000A65E0"/>
    <w:rsid w:val="000A7856"/>
    <w:rsid w:val="000A7EF0"/>
    <w:rsid w:val="000B0C90"/>
    <w:rsid w:val="000B118C"/>
    <w:rsid w:val="000B310A"/>
    <w:rsid w:val="000B37F0"/>
    <w:rsid w:val="000B4C3A"/>
    <w:rsid w:val="000B7DB9"/>
    <w:rsid w:val="000C0557"/>
    <w:rsid w:val="000C0C87"/>
    <w:rsid w:val="000C16E4"/>
    <w:rsid w:val="000C23F3"/>
    <w:rsid w:val="000C2BC7"/>
    <w:rsid w:val="000C48A9"/>
    <w:rsid w:val="000C642C"/>
    <w:rsid w:val="000C7DAD"/>
    <w:rsid w:val="000D01B2"/>
    <w:rsid w:val="000D0877"/>
    <w:rsid w:val="000D0D19"/>
    <w:rsid w:val="000D0E0F"/>
    <w:rsid w:val="000D26BD"/>
    <w:rsid w:val="000D326C"/>
    <w:rsid w:val="000D4A69"/>
    <w:rsid w:val="000D5D76"/>
    <w:rsid w:val="000D693F"/>
    <w:rsid w:val="000D7216"/>
    <w:rsid w:val="000D77B4"/>
    <w:rsid w:val="000E00A4"/>
    <w:rsid w:val="000E1A54"/>
    <w:rsid w:val="000E29AD"/>
    <w:rsid w:val="000E29DD"/>
    <w:rsid w:val="000E2C54"/>
    <w:rsid w:val="000E5136"/>
    <w:rsid w:val="000E5350"/>
    <w:rsid w:val="000E67F3"/>
    <w:rsid w:val="000E6834"/>
    <w:rsid w:val="000F45D0"/>
    <w:rsid w:val="000F4909"/>
    <w:rsid w:val="000F670A"/>
    <w:rsid w:val="000F7818"/>
    <w:rsid w:val="000F7AD2"/>
    <w:rsid w:val="0010036D"/>
    <w:rsid w:val="00100F05"/>
    <w:rsid w:val="00101FDD"/>
    <w:rsid w:val="0010332C"/>
    <w:rsid w:val="0010463A"/>
    <w:rsid w:val="0010682A"/>
    <w:rsid w:val="00106CDE"/>
    <w:rsid w:val="001075DD"/>
    <w:rsid w:val="00107739"/>
    <w:rsid w:val="0011247E"/>
    <w:rsid w:val="001128F7"/>
    <w:rsid w:val="001135EC"/>
    <w:rsid w:val="00114EAD"/>
    <w:rsid w:val="00115C04"/>
    <w:rsid w:val="0011789A"/>
    <w:rsid w:val="0012072E"/>
    <w:rsid w:val="00120D9C"/>
    <w:rsid w:val="00121B3F"/>
    <w:rsid w:val="001229BF"/>
    <w:rsid w:val="00124216"/>
    <w:rsid w:val="00124637"/>
    <w:rsid w:val="0012463C"/>
    <w:rsid w:val="0012566E"/>
    <w:rsid w:val="00127CF1"/>
    <w:rsid w:val="00130590"/>
    <w:rsid w:val="001308F5"/>
    <w:rsid w:val="00131B5A"/>
    <w:rsid w:val="00134355"/>
    <w:rsid w:val="00135FA2"/>
    <w:rsid w:val="00136352"/>
    <w:rsid w:val="00140525"/>
    <w:rsid w:val="00140842"/>
    <w:rsid w:val="00140C3A"/>
    <w:rsid w:val="00140D59"/>
    <w:rsid w:val="00141567"/>
    <w:rsid w:val="00141FE8"/>
    <w:rsid w:val="00146B08"/>
    <w:rsid w:val="00147AF3"/>
    <w:rsid w:val="0015057E"/>
    <w:rsid w:val="001521FF"/>
    <w:rsid w:val="00153303"/>
    <w:rsid w:val="00153F52"/>
    <w:rsid w:val="00157384"/>
    <w:rsid w:val="00160320"/>
    <w:rsid w:val="001606B0"/>
    <w:rsid w:val="00161F44"/>
    <w:rsid w:val="00162CED"/>
    <w:rsid w:val="0016456C"/>
    <w:rsid w:val="0016699F"/>
    <w:rsid w:val="001673E8"/>
    <w:rsid w:val="00167AC4"/>
    <w:rsid w:val="0017002D"/>
    <w:rsid w:val="0017049A"/>
    <w:rsid w:val="00171332"/>
    <w:rsid w:val="00171B41"/>
    <w:rsid w:val="00175697"/>
    <w:rsid w:val="00176406"/>
    <w:rsid w:val="00180F33"/>
    <w:rsid w:val="00181283"/>
    <w:rsid w:val="00181403"/>
    <w:rsid w:val="00182807"/>
    <w:rsid w:val="00183177"/>
    <w:rsid w:val="00186A4D"/>
    <w:rsid w:val="0018716F"/>
    <w:rsid w:val="00190380"/>
    <w:rsid w:val="00190EE5"/>
    <w:rsid w:val="001918FD"/>
    <w:rsid w:val="00191EDB"/>
    <w:rsid w:val="00192268"/>
    <w:rsid w:val="00192BC1"/>
    <w:rsid w:val="00193A52"/>
    <w:rsid w:val="001941B8"/>
    <w:rsid w:val="001942D4"/>
    <w:rsid w:val="0019490E"/>
    <w:rsid w:val="001957CA"/>
    <w:rsid w:val="00196444"/>
    <w:rsid w:val="001976B8"/>
    <w:rsid w:val="001A30FC"/>
    <w:rsid w:val="001A386C"/>
    <w:rsid w:val="001A48FF"/>
    <w:rsid w:val="001A6559"/>
    <w:rsid w:val="001A6779"/>
    <w:rsid w:val="001A720D"/>
    <w:rsid w:val="001A72A2"/>
    <w:rsid w:val="001B2B1A"/>
    <w:rsid w:val="001B459E"/>
    <w:rsid w:val="001B4947"/>
    <w:rsid w:val="001B4DBC"/>
    <w:rsid w:val="001B4E92"/>
    <w:rsid w:val="001B56E0"/>
    <w:rsid w:val="001B622E"/>
    <w:rsid w:val="001B6350"/>
    <w:rsid w:val="001B64D3"/>
    <w:rsid w:val="001B72E8"/>
    <w:rsid w:val="001B7807"/>
    <w:rsid w:val="001C0A69"/>
    <w:rsid w:val="001C1497"/>
    <w:rsid w:val="001C1BC5"/>
    <w:rsid w:val="001C1CC2"/>
    <w:rsid w:val="001C6BD3"/>
    <w:rsid w:val="001D1217"/>
    <w:rsid w:val="001D2527"/>
    <w:rsid w:val="001D25F3"/>
    <w:rsid w:val="001D4406"/>
    <w:rsid w:val="001D4ADE"/>
    <w:rsid w:val="001D551F"/>
    <w:rsid w:val="001D738B"/>
    <w:rsid w:val="001D7D7E"/>
    <w:rsid w:val="001D7F15"/>
    <w:rsid w:val="001E1987"/>
    <w:rsid w:val="001E1C05"/>
    <w:rsid w:val="001E2ADE"/>
    <w:rsid w:val="001E2C1C"/>
    <w:rsid w:val="001E418D"/>
    <w:rsid w:val="001E42C2"/>
    <w:rsid w:val="001E5223"/>
    <w:rsid w:val="001E5C60"/>
    <w:rsid w:val="001E6AF3"/>
    <w:rsid w:val="001E76AC"/>
    <w:rsid w:val="001F0D78"/>
    <w:rsid w:val="001F11E2"/>
    <w:rsid w:val="001F2552"/>
    <w:rsid w:val="001F32A7"/>
    <w:rsid w:val="001F387B"/>
    <w:rsid w:val="001F5092"/>
    <w:rsid w:val="001F53D1"/>
    <w:rsid w:val="001F5622"/>
    <w:rsid w:val="001F5CD4"/>
    <w:rsid w:val="001F5F61"/>
    <w:rsid w:val="001F5FCC"/>
    <w:rsid w:val="001F62D5"/>
    <w:rsid w:val="001F65BE"/>
    <w:rsid w:val="001F7038"/>
    <w:rsid w:val="001F71A6"/>
    <w:rsid w:val="002010C6"/>
    <w:rsid w:val="0020111D"/>
    <w:rsid w:val="00202689"/>
    <w:rsid w:val="00203161"/>
    <w:rsid w:val="00205E17"/>
    <w:rsid w:val="00210130"/>
    <w:rsid w:val="002104C1"/>
    <w:rsid w:val="00211C26"/>
    <w:rsid w:val="00212A4E"/>
    <w:rsid w:val="00212F46"/>
    <w:rsid w:val="002131AB"/>
    <w:rsid w:val="0021326C"/>
    <w:rsid w:val="00213471"/>
    <w:rsid w:val="00216469"/>
    <w:rsid w:val="0021687F"/>
    <w:rsid w:val="00216E2C"/>
    <w:rsid w:val="00217173"/>
    <w:rsid w:val="002179E1"/>
    <w:rsid w:val="00217FFA"/>
    <w:rsid w:val="00220967"/>
    <w:rsid w:val="00220AF8"/>
    <w:rsid w:val="00220CB2"/>
    <w:rsid w:val="00222490"/>
    <w:rsid w:val="002239EC"/>
    <w:rsid w:val="00223AFE"/>
    <w:rsid w:val="0022448C"/>
    <w:rsid w:val="002252B0"/>
    <w:rsid w:val="00226459"/>
    <w:rsid w:val="00226860"/>
    <w:rsid w:val="002327A0"/>
    <w:rsid w:val="002331FF"/>
    <w:rsid w:val="002334FF"/>
    <w:rsid w:val="002342AE"/>
    <w:rsid w:val="00234E62"/>
    <w:rsid w:val="00236EC7"/>
    <w:rsid w:val="0024178D"/>
    <w:rsid w:val="00242339"/>
    <w:rsid w:val="002427E6"/>
    <w:rsid w:val="002432A1"/>
    <w:rsid w:val="00243A44"/>
    <w:rsid w:val="00243D6B"/>
    <w:rsid w:val="00247FB6"/>
    <w:rsid w:val="00250880"/>
    <w:rsid w:val="00251198"/>
    <w:rsid w:val="00252D1E"/>
    <w:rsid w:val="00253AFD"/>
    <w:rsid w:val="00254BA7"/>
    <w:rsid w:val="002558BB"/>
    <w:rsid w:val="00256285"/>
    <w:rsid w:val="00257B87"/>
    <w:rsid w:val="00260209"/>
    <w:rsid w:val="0026167A"/>
    <w:rsid w:val="00262946"/>
    <w:rsid w:val="00262A6F"/>
    <w:rsid w:val="00264298"/>
    <w:rsid w:val="00265F49"/>
    <w:rsid w:val="00266F65"/>
    <w:rsid w:val="00267DB7"/>
    <w:rsid w:val="00270CAB"/>
    <w:rsid w:val="002724DC"/>
    <w:rsid w:val="00272FF2"/>
    <w:rsid w:val="00273162"/>
    <w:rsid w:val="002737DA"/>
    <w:rsid w:val="00273DD8"/>
    <w:rsid w:val="00273FE8"/>
    <w:rsid w:val="0027573B"/>
    <w:rsid w:val="00276817"/>
    <w:rsid w:val="00277282"/>
    <w:rsid w:val="002804F6"/>
    <w:rsid w:val="00281484"/>
    <w:rsid w:val="0028269E"/>
    <w:rsid w:val="00282D42"/>
    <w:rsid w:val="002833D9"/>
    <w:rsid w:val="00285941"/>
    <w:rsid w:val="00285DF0"/>
    <w:rsid w:val="002867DA"/>
    <w:rsid w:val="00290748"/>
    <w:rsid w:val="00290916"/>
    <w:rsid w:val="00290EC9"/>
    <w:rsid w:val="00291244"/>
    <w:rsid w:val="002917C1"/>
    <w:rsid w:val="00291F86"/>
    <w:rsid w:val="0029227D"/>
    <w:rsid w:val="0029230A"/>
    <w:rsid w:val="0029394C"/>
    <w:rsid w:val="002959B5"/>
    <w:rsid w:val="002962D6"/>
    <w:rsid w:val="0029659F"/>
    <w:rsid w:val="002978CE"/>
    <w:rsid w:val="002A01F0"/>
    <w:rsid w:val="002A0A16"/>
    <w:rsid w:val="002A16CC"/>
    <w:rsid w:val="002A1F1B"/>
    <w:rsid w:val="002A2769"/>
    <w:rsid w:val="002A3D03"/>
    <w:rsid w:val="002A410F"/>
    <w:rsid w:val="002A4A4B"/>
    <w:rsid w:val="002A4AF0"/>
    <w:rsid w:val="002B0044"/>
    <w:rsid w:val="002B06EC"/>
    <w:rsid w:val="002B08A2"/>
    <w:rsid w:val="002B0C8F"/>
    <w:rsid w:val="002B127E"/>
    <w:rsid w:val="002B35EC"/>
    <w:rsid w:val="002B3F68"/>
    <w:rsid w:val="002B4402"/>
    <w:rsid w:val="002B50DE"/>
    <w:rsid w:val="002B5E99"/>
    <w:rsid w:val="002B67DE"/>
    <w:rsid w:val="002B7721"/>
    <w:rsid w:val="002C1100"/>
    <w:rsid w:val="002C3AB5"/>
    <w:rsid w:val="002C3BD3"/>
    <w:rsid w:val="002C40E0"/>
    <w:rsid w:val="002C4B20"/>
    <w:rsid w:val="002C4F8F"/>
    <w:rsid w:val="002C50C3"/>
    <w:rsid w:val="002C6D65"/>
    <w:rsid w:val="002D19FE"/>
    <w:rsid w:val="002D1AA1"/>
    <w:rsid w:val="002D2E05"/>
    <w:rsid w:val="002D32E4"/>
    <w:rsid w:val="002D3856"/>
    <w:rsid w:val="002D5605"/>
    <w:rsid w:val="002E33B1"/>
    <w:rsid w:val="002E3C8E"/>
    <w:rsid w:val="002E3E21"/>
    <w:rsid w:val="002E4402"/>
    <w:rsid w:val="002E4A0E"/>
    <w:rsid w:val="002E546F"/>
    <w:rsid w:val="002E57B5"/>
    <w:rsid w:val="002E59BF"/>
    <w:rsid w:val="002E6AF0"/>
    <w:rsid w:val="002E7972"/>
    <w:rsid w:val="002F02B6"/>
    <w:rsid w:val="002F1101"/>
    <w:rsid w:val="002F13EA"/>
    <w:rsid w:val="002F16A8"/>
    <w:rsid w:val="002F229A"/>
    <w:rsid w:val="002F2ED4"/>
    <w:rsid w:val="002F3759"/>
    <w:rsid w:val="002F3F93"/>
    <w:rsid w:val="002F402E"/>
    <w:rsid w:val="002F4DE6"/>
    <w:rsid w:val="002F4ED4"/>
    <w:rsid w:val="002F7EDC"/>
    <w:rsid w:val="00301639"/>
    <w:rsid w:val="003024D6"/>
    <w:rsid w:val="003035A7"/>
    <w:rsid w:val="00304E33"/>
    <w:rsid w:val="00304F0C"/>
    <w:rsid w:val="00305247"/>
    <w:rsid w:val="003058BA"/>
    <w:rsid w:val="003060F3"/>
    <w:rsid w:val="003067A2"/>
    <w:rsid w:val="003075E5"/>
    <w:rsid w:val="00307974"/>
    <w:rsid w:val="0030799F"/>
    <w:rsid w:val="00307AAB"/>
    <w:rsid w:val="003103DA"/>
    <w:rsid w:val="003108E1"/>
    <w:rsid w:val="0031194C"/>
    <w:rsid w:val="0031224F"/>
    <w:rsid w:val="003138EB"/>
    <w:rsid w:val="003153C6"/>
    <w:rsid w:val="00315465"/>
    <w:rsid w:val="0031608F"/>
    <w:rsid w:val="00316373"/>
    <w:rsid w:val="00316CB7"/>
    <w:rsid w:val="0031730C"/>
    <w:rsid w:val="00317446"/>
    <w:rsid w:val="003177B8"/>
    <w:rsid w:val="00317E5C"/>
    <w:rsid w:val="00320390"/>
    <w:rsid w:val="00321962"/>
    <w:rsid w:val="00322046"/>
    <w:rsid w:val="0032280F"/>
    <w:rsid w:val="003236D9"/>
    <w:rsid w:val="00323E31"/>
    <w:rsid w:val="00323F46"/>
    <w:rsid w:val="00324074"/>
    <w:rsid w:val="00325607"/>
    <w:rsid w:val="00325A5B"/>
    <w:rsid w:val="00325D0F"/>
    <w:rsid w:val="003303C0"/>
    <w:rsid w:val="00330B76"/>
    <w:rsid w:val="00332900"/>
    <w:rsid w:val="003367D2"/>
    <w:rsid w:val="00337401"/>
    <w:rsid w:val="00342CEE"/>
    <w:rsid w:val="0034311C"/>
    <w:rsid w:val="003434D0"/>
    <w:rsid w:val="00343F63"/>
    <w:rsid w:val="00345B55"/>
    <w:rsid w:val="003478FD"/>
    <w:rsid w:val="0035039E"/>
    <w:rsid w:val="00350E98"/>
    <w:rsid w:val="00351625"/>
    <w:rsid w:val="0035262D"/>
    <w:rsid w:val="00352C3F"/>
    <w:rsid w:val="003538EB"/>
    <w:rsid w:val="00354074"/>
    <w:rsid w:val="003550B8"/>
    <w:rsid w:val="00355ADD"/>
    <w:rsid w:val="003562B3"/>
    <w:rsid w:val="00356699"/>
    <w:rsid w:val="0035789B"/>
    <w:rsid w:val="003578E5"/>
    <w:rsid w:val="00357E25"/>
    <w:rsid w:val="00360239"/>
    <w:rsid w:val="00361B63"/>
    <w:rsid w:val="003624A9"/>
    <w:rsid w:val="003636F7"/>
    <w:rsid w:val="0036375E"/>
    <w:rsid w:val="0036412F"/>
    <w:rsid w:val="003642F9"/>
    <w:rsid w:val="0036430B"/>
    <w:rsid w:val="003648A2"/>
    <w:rsid w:val="00365764"/>
    <w:rsid w:val="00365D65"/>
    <w:rsid w:val="00366D47"/>
    <w:rsid w:val="00366E03"/>
    <w:rsid w:val="003670EA"/>
    <w:rsid w:val="00367B73"/>
    <w:rsid w:val="0037095C"/>
    <w:rsid w:val="00371FD4"/>
    <w:rsid w:val="00372EB3"/>
    <w:rsid w:val="003732EC"/>
    <w:rsid w:val="0037391A"/>
    <w:rsid w:val="00373CFB"/>
    <w:rsid w:val="00375BC5"/>
    <w:rsid w:val="00375E2B"/>
    <w:rsid w:val="00375FC8"/>
    <w:rsid w:val="00376EAA"/>
    <w:rsid w:val="00377BE5"/>
    <w:rsid w:val="00380D71"/>
    <w:rsid w:val="00384A47"/>
    <w:rsid w:val="00384FF9"/>
    <w:rsid w:val="00385812"/>
    <w:rsid w:val="003878C4"/>
    <w:rsid w:val="00390ED5"/>
    <w:rsid w:val="00391B4E"/>
    <w:rsid w:val="00392BC5"/>
    <w:rsid w:val="00394856"/>
    <w:rsid w:val="00394C59"/>
    <w:rsid w:val="00394DDE"/>
    <w:rsid w:val="00396D3C"/>
    <w:rsid w:val="00397A7E"/>
    <w:rsid w:val="003A034B"/>
    <w:rsid w:val="003A0DC4"/>
    <w:rsid w:val="003A199C"/>
    <w:rsid w:val="003A1AA0"/>
    <w:rsid w:val="003A237B"/>
    <w:rsid w:val="003A2AB9"/>
    <w:rsid w:val="003A45E3"/>
    <w:rsid w:val="003A61C4"/>
    <w:rsid w:val="003A7A8C"/>
    <w:rsid w:val="003B0757"/>
    <w:rsid w:val="003B11FA"/>
    <w:rsid w:val="003B12FD"/>
    <w:rsid w:val="003B2A60"/>
    <w:rsid w:val="003B5220"/>
    <w:rsid w:val="003B5FA9"/>
    <w:rsid w:val="003B6CF2"/>
    <w:rsid w:val="003B6ED0"/>
    <w:rsid w:val="003C161C"/>
    <w:rsid w:val="003C1693"/>
    <w:rsid w:val="003C26FE"/>
    <w:rsid w:val="003C3D8F"/>
    <w:rsid w:val="003C3EF0"/>
    <w:rsid w:val="003C4E8A"/>
    <w:rsid w:val="003C6847"/>
    <w:rsid w:val="003C6FA7"/>
    <w:rsid w:val="003D0459"/>
    <w:rsid w:val="003D0CAB"/>
    <w:rsid w:val="003D1033"/>
    <w:rsid w:val="003D2470"/>
    <w:rsid w:val="003D2E53"/>
    <w:rsid w:val="003D3D1F"/>
    <w:rsid w:val="003D57B9"/>
    <w:rsid w:val="003D69DA"/>
    <w:rsid w:val="003D77A4"/>
    <w:rsid w:val="003E0EC8"/>
    <w:rsid w:val="003E0ED1"/>
    <w:rsid w:val="003E116A"/>
    <w:rsid w:val="003E1722"/>
    <w:rsid w:val="003E1FA9"/>
    <w:rsid w:val="003E2796"/>
    <w:rsid w:val="003E2EEA"/>
    <w:rsid w:val="003E3497"/>
    <w:rsid w:val="003E58A2"/>
    <w:rsid w:val="003E5A7E"/>
    <w:rsid w:val="003E61F7"/>
    <w:rsid w:val="003E6AF8"/>
    <w:rsid w:val="003E6B99"/>
    <w:rsid w:val="003F0EC3"/>
    <w:rsid w:val="003F0F44"/>
    <w:rsid w:val="003F1F51"/>
    <w:rsid w:val="003F2126"/>
    <w:rsid w:val="003F22B5"/>
    <w:rsid w:val="003F2700"/>
    <w:rsid w:val="003F3E3E"/>
    <w:rsid w:val="003F43CA"/>
    <w:rsid w:val="003F4CC3"/>
    <w:rsid w:val="003F761A"/>
    <w:rsid w:val="003F7835"/>
    <w:rsid w:val="00402429"/>
    <w:rsid w:val="00402B72"/>
    <w:rsid w:val="004031F2"/>
    <w:rsid w:val="004036D5"/>
    <w:rsid w:val="004051AD"/>
    <w:rsid w:val="0040522D"/>
    <w:rsid w:val="0040637D"/>
    <w:rsid w:val="00406F01"/>
    <w:rsid w:val="0040732C"/>
    <w:rsid w:val="004079D9"/>
    <w:rsid w:val="00411092"/>
    <w:rsid w:val="004117EE"/>
    <w:rsid w:val="00411E6A"/>
    <w:rsid w:val="00412909"/>
    <w:rsid w:val="00412CC9"/>
    <w:rsid w:val="004137AB"/>
    <w:rsid w:val="004155C5"/>
    <w:rsid w:val="00416D47"/>
    <w:rsid w:val="00416DB4"/>
    <w:rsid w:val="00420AA3"/>
    <w:rsid w:val="0042130B"/>
    <w:rsid w:val="004225FF"/>
    <w:rsid w:val="00422776"/>
    <w:rsid w:val="00423794"/>
    <w:rsid w:val="0042476E"/>
    <w:rsid w:val="0042631A"/>
    <w:rsid w:val="00427A66"/>
    <w:rsid w:val="00431982"/>
    <w:rsid w:val="00432FA7"/>
    <w:rsid w:val="00434286"/>
    <w:rsid w:val="004344C0"/>
    <w:rsid w:val="00434826"/>
    <w:rsid w:val="00434A3F"/>
    <w:rsid w:val="00434A5C"/>
    <w:rsid w:val="00434B57"/>
    <w:rsid w:val="00435D49"/>
    <w:rsid w:val="00436D57"/>
    <w:rsid w:val="0043763C"/>
    <w:rsid w:val="00440820"/>
    <w:rsid w:val="004440F9"/>
    <w:rsid w:val="00444DB6"/>
    <w:rsid w:val="004452EB"/>
    <w:rsid w:val="00446741"/>
    <w:rsid w:val="004511F1"/>
    <w:rsid w:val="0045180E"/>
    <w:rsid w:val="004532C4"/>
    <w:rsid w:val="0045549D"/>
    <w:rsid w:val="004555A5"/>
    <w:rsid w:val="00456AD3"/>
    <w:rsid w:val="00460026"/>
    <w:rsid w:val="00461BC2"/>
    <w:rsid w:val="00462B00"/>
    <w:rsid w:val="00464009"/>
    <w:rsid w:val="00464181"/>
    <w:rsid w:val="00464B57"/>
    <w:rsid w:val="00464CF0"/>
    <w:rsid w:val="00464F5B"/>
    <w:rsid w:val="00465C84"/>
    <w:rsid w:val="00465FE1"/>
    <w:rsid w:val="00466CC4"/>
    <w:rsid w:val="00467298"/>
    <w:rsid w:val="004676CE"/>
    <w:rsid w:val="00467AA3"/>
    <w:rsid w:val="00470247"/>
    <w:rsid w:val="00470D3D"/>
    <w:rsid w:val="00472BE8"/>
    <w:rsid w:val="00473273"/>
    <w:rsid w:val="004737CB"/>
    <w:rsid w:val="00473C7E"/>
    <w:rsid w:val="0047531B"/>
    <w:rsid w:val="00477CD4"/>
    <w:rsid w:val="00477EB3"/>
    <w:rsid w:val="00480388"/>
    <w:rsid w:val="00480FB6"/>
    <w:rsid w:val="0048254B"/>
    <w:rsid w:val="004825B2"/>
    <w:rsid w:val="004836FC"/>
    <w:rsid w:val="00485545"/>
    <w:rsid w:val="00485B06"/>
    <w:rsid w:val="00486B3C"/>
    <w:rsid w:val="00486F25"/>
    <w:rsid w:val="00486F52"/>
    <w:rsid w:val="0049157C"/>
    <w:rsid w:val="00492B9B"/>
    <w:rsid w:val="00492F18"/>
    <w:rsid w:val="0049349F"/>
    <w:rsid w:val="00494002"/>
    <w:rsid w:val="0049517B"/>
    <w:rsid w:val="0049518A"/>
    <w:rsid w:val="0049529D"/>
    <w:rsid w:val="00495460"/>
    <w:rsid w:val="00495960"/>
    <w:rsid w:val="004977AE"/>
    <w:rsid w:val="004A0945"/>
    <w:rsid w:val="004A1319"/>
    <w:rsid w:val="004A1CD1"/>
    <w:rsid w:val="004A1F89"/>
    <w:rsid w:val="004A3638"/>
    <w:rsid w:val="004A4617"/>
    <w:rsid w:val="004A5AE8"/>
    <w:rsid w:val="004A5B30"/>
    <w:rsid w:val="004A7105"/>
    <w:rsid w:val="004B19F9"/>
    <w:rsid w:val="004B1B56"/>
    <w:rsid w:val="004B1F5C"/>
    <w:rsid w:val="004B2418"/>
    <w:rsid w:val="004B4C0E"/>
    <w:rsid w:val="004B5168"/>
    <w:rsid w:val="004B5B79"/>
    <w:rsid w:val="004B5D20"/>
    <w:rsid w:val="004B6D8A"/>
    <w:rsid w:val="004B72B2"/>
    <w:rsid w:val="004B73F0"/>
    <w:rsid w:val="004B7E8D"/>
    <w:rsid w:val="004C1663"/>
    <w:rsid w:val="004C21D0"/>
    <w:rsid w:val="004C222A"/>
    <w:rsid w:val="004C2C8C"/>
    <w:rsid w:val="004C3CA1"/>
    <w:rsid w:val="004C44D1"/>
    <w:rsid w:val="004C536C"/>
    <w:rsid w:val="004C7A17"/>
    <w:rsid w:val="004C7ADF"/>
    <w:rsid w:val="004D05FD"/>
    <w:rsid w:val="004D129B"/>
    <w:rsid w:val="004D5686"/>
    <w:rsid w:val="004D5A78"/>
    <w:rsid w:val="004D6AF7"/>
    <w:rsid w:val="004D70EE"/>
    <w:rsid w:val="004D73AA"/>
    <w:rsid w:val="004E011D"/>
    <w:rsid w:val="004E0314"/>
    <w:rsid w:val="004E18D0"/>
    <w:rsid w:val="004E1B54"/>
    <w:rsid w:val="004E2BCA"/>
    <w:rsid w:val="004E54A9"/>
    <w:rsid w:val="004E6FCC"/>
    <w:rsid w:val="004F1EE4"/>
    <w:rsid w:val="004F2E93"/>
    <w:rsid w:val="004F44D4"/>
    <w:rsid w:val="004F67AC"/>
    <w:rsid w:val="004F6B40"/>
    <w:rsid w:val="004F6D6B"/>
    <w:rsid w:val="00500D5F"/>
    <w:rsid w:val="00500E76"/>
    <w:rsid w:val="0050181A"/>
    <w:rsid w:val="00502282"/>
    <w:rsid w:val="00502476"/>
    <w:rsid w:val="00502E3A"/>
    <w:rsid w:val="0050368F"/>
    <w:rsid w:val="005037CE"/>
    <w:rsid w:val="00504FA5"/>
    <w:rsid w:val="0050541B"/>
    <w:rsid w:val="00505FBB"/>
    <w:rsid w:val="00506815"/>
    <w:rsid w:val="0050721D"/>
    <w:rsid w:val="00507608"/>
    <w:rsid w:val="00507F05"/>
    <w:rsid w:val="005109E9"/>
    <w:rsid w:val="005112AF"/>
    <w:rsid w:val="00511480"/>
    <w:rsid w:val="005120A6"/>
    <w:rsid w:val="005132A5"/>
    <w:rsid w:val="00513964"/>
    <w:rsid w:val="00516BF8"/>
    <w:rsid w:val="00516E87"/>
    <w:rsid w:val="0052024E"/>
    <w:rsid w:val="00521D40"/>
    <w:rsid w:val="00523A5D"/>
    <w:rsid w:val="005255C3"/>
    <w:rsid w:val="00525E5C"/>
    <w:rsid w:val="0052661E"/>
    <w:rsid w:val="0052671D"/>
    <w:rsid w:val="00530A63"/>
    <w:rsid w:val="00530FB1"/>
    <w:rsid w:val="00531FFA"/>
    <w:rsid w:val="00532424"/>
    <w:rsid w:val="00532AFF"/>
    <w:rsid w:val="0053399D"/>
    <w:rsid w:val="00535747"/>
    <w:rsid w:val="00535AEE"/>
    <w:rsid w:val="0053793C"/>
    <w:rsid w:val="005379C6"/>
    <w:rsid w:val="00540715"/>
    <w:rsid w:val="00540F39"/>
    <w:rsid w:val="005414CB"/>
    <w:rsid w:val="00542BD6"/>
    <w:rsid w:val="005432AD"/>
    <w:rsid w:val="00544532"/>
    <w:rsid w:val="005445B5"/>
    <w:rsid w:val="00544AAA"/>
    <w:rsid w:val="00545541"/>
    <w:rsid w:val="00546B8B"/>
    <w:rsid w:val="00546B9B"/>
    <w:rsid w:val="00546E62"/>
    <w:rsid w:val="00546EF6"/>
    <w:rsid w:val="00546F16"/>
    <w:rsid w:val="00547368"/>
    <w:rsid w:val="00547BB4"/>
    <w:rsid w:val="0055010E"/>
    <w:rsid w:val="00552919"/>
    <w:rsid w:val="00552FE9"/>
    <w:rsid w:val="00553104"/>
    <w:rsid w:val="00553556"/>
    <w:rsid w:val="005535E1"/>
    <w:rsid w:val="00553AB8"/>
    <w:rsid w:val="0055487C"/>
    <w:rsid w:val="0055526C"/>
    <w:rsid w:val="00555AEA"/>
    <w:rsid w:val="005562E0"/>
    <w:rsid w:val="00557BDD"/>
    <w:rsid w:val="00561D77"/>
    <w:rsid w:val="00562AB6"/>
    <w:rsid w:val="005630E1"/>
    <w:rsid w:val="00563B21"/>
    <w:rsid w:val="00564A34"/>
    <w:rsid w:val="00564CAD"/>
    <w:rsid w:val="00565575"/>
    <w:rsid w:val="005658F0"/>
    <w:rsid w:val="00565D10"/>
    <w:rsid w:val="00566529"/>
    <w:rsid w:val="00567A56"/>
    <w:rsid w:val="00570144"/>
    <w:rsid w:val="0057076F"/>
    <w:rsid w:val="00571FF6"/>
    <w:rsid w:val="00572167"/>
    <w:rsid w:val="00575698"/>
    <w:rsid w:val="005758F0"/>
    <w:rsid w:val="00575FCC"/>
    <w:rsid w:val="00576684"/>
    <w:rsid w:val="00577991"/>
    <w:rsid w:val="00577A03"/>
    <w:rsid w:val="00577DB1"/>
    <w:rsid w:val="0058250A"/>
    <w:rsid w:val="00582F6A"/>
    <w:rsid w:val="005832E9"/>
    <w:rsid w:val="00583B14"/>
    <w:rsid w:val="00584B3F"/>
    <w:rsid w:val="00585992"/>
    <w:rsid w:val="00585C84"/>
    <w:rsid w:val="0058682D"/>
    <w:rsid w:val="005869DA"/>
    <w:rsid w:val="0058701D"/>
    <w:rsid w:val="00587B34"/>
    <w:rsid w:val="00590886"/>
    <w:rsid w:val="00591682"/>
    <w:rsid w:val="0059225E"/>
    <w:rsid w:val="00593940"/>
    <w:rsid w:val="005940E9"/>
    <w:rsid w:val="00594E06"/>
    <w:rsid w:val="00595165"/>
    <w:rsid w:val="0059528D"/>
    <w:rsid w:val="005A08BE"/>
    <w:rsid w:val="005A09BE"/>
    <w:rsid w:val="005A0B1E"/>
    <w:rsid w:val="005A0F36"/>
    <w:rsid w:val="005A265B"/>
    <w:rsid w:val="005A3BC8"/>
    <w:rsid w:val="005A402D"/>
    <w:rsid w:val="005A64D2"/>
    <w:rsid w:val="005A660B"/>
    <w:rsid w:val="005B0326"/>
    <w:rsid w:val="005B1397"/>
    <w:rsid w:val="005B20C4"/>
    <w:rsid w:val="005B25AC"/>
    <w:rsid w:val="005B2E39"/>
    <w:rsid w:val="005B4367"/>
    <w:rsid w:val="005B52CA"/>
    <w:rsid w:val="005C08BB"/>
    <w:rsid w:val="005C0D3F"/>
    <w:rsid w:val="005C1B16"/>
    <w:rsid w:val="005C3B6E"/>
    <w:rsid w:val="005C54A9"/>
    <w:rsid w:val="005C64D7"/>
    <w:rsid w:val="005C6538"/>
    <w:rsid w:val="005C653C"/>
    <w:rsid w:val="005C75FB"/>
    <w:rsid w:val="005C7A1D"/>
    <w:rsid w:val="005C7DE3"/>
    <w:rsid w:val="005D0E54"/>
    <w:rsid w:val="005D1595"/>
    <w:rsid w:val="005D1CA0"/>
    <w:rsid w:val="005D3DF3"/>
    <w:rsid w:val="005D403B"/>
    <w:rsid w:val="005D496D"/>
    <w:rsid w:val="005D4C5F"/>
    <w:rsid w:val="005D5DBF"/>
    <w:rsid w:val="005D70DC"/>
    <w:rsid w:val="005D750F"/>
    <w:rsid w:val="005D795C"/>
    <w:rsid w:val="005E0A07"/>
    <w:rsid w:val="005E14A0"/>
    <w:rsid w:val="005E1A87"/>
    <w:rsid w:val="005E209B"/>
    <w:rsid w:val="005E2B78"/>
    <w:rsid w:val="005E2D68"/>
    <w:rsid w:val="005E39A5"/>
    <w:rsid w:val="005E3E80"/>
    <w:rsid w:val="005E6FEC"/>
    <w:rsid w:val="005E7ABD"/>
    <w:rsid w:val="005F0377"/>
    <w:rsid w:val="005F4801"/>
    <w:rsid w:val="005F5171"/>
    <w:rsid w:val="005F5DD7"/>
    <w:rsid w:val="005F6132"/>
    <w:rsid w:val="005F63FA"/>
    <w:rsid w:val="006011BD"/>
    <w:rsid w:val="00601F3E"/>
    <w:rsid w:val="00603BD3"/>
    <w:rsid w:val="00603FEC"/>
    <w:rsid w:val="00605355"/>
    <w:rsid w:val="00605912"/>
    <w:rsid w:val="00606CBD"/>
    <w:rsid w:val="006072F3"/>
    <w:rsid w:val="00607A40"/>
    <w:rsid w:val="006106DC"/>
    <w:rsid w:val="006109CA"/>
    <w:rsid w:val="006109ED"/>
    <w:rsid w:val="00610C59"/>
    <w:rsid w:val="006113D1"/>
    <w:rsid w:val="0061271A"/>
    <w:rsid w:val="00615083"/>
    <w:rsid w:val="00616FBA"/>
    <w:rsid w:val="00622036"/>
    <w:rsid w:val="00622E10"/>
    <w:rsid w:val="0062323C"/>
    <w:rsid w:val="0062338E"/>
    <w:rsid w:val="00624215"/>
    <w:rsid w:val="00624449"/>
    <w:rsid w:val="00625F5F"/>
    <w:rsid w:val="00626D18"/>
    <w:rsid w:val="006270E4"/>
    <w:rsid w:val="006278B3"/>
    <w:rsid w:val="006300F5"/>
    <w:rsid w:val="00630980"/>
    <w:rsid w:val="00633492"/>
    <w:rsid w:val="00633CF9"/>
    <w:rsid w:val="0063402C"/>
    <w:rsid w:val="00634BF0"/>
    <w:rsid w:val="0064104A"/>
    <w:rsid w:val="0064192B"/>
    <w:rsid w:val="006427AE"/>
    <w:rsid w:val="00643371"/>
    <w:rsid w:val="00644E34"/>
    <w:rsid w:val="00646057"/>
    <w:rsid w:val="00646C42"/>
    <w:rsid w:val="006524DA"/>
    <w:rsid w:val="00652967"/>
    <w:rsid w:val="0065297E"/>
    <w:rsid w:val="00652C2B"/>
    <w:rsid w:val="00653429"/>
    <w:rsid w:val="006539C0"/>
    <w:rsid w:val="00653F59"/>
    <w:rsid w:val="0065487A"/>
    <w:rsid w:val="00654ED0"/>
    <w:rsid w:val="00656132"/>
    <w:rsid w:val="006563B9"/>
    <w:rsid w:val="0065778C"/>
    <w:rsid w:val="006579EB"/>
    <w:rsid w:val="0066024A"/>
    <w:rsid w:val="00661D07"/>
    <w:rsid w:val="006629F2"/>
    <w:rsid w:val="006643DF"/>
    <w:rsid w:val="0066573E"/>
    <w:rsid w:val="00666254"/>
    <w:rsid w:val="0066639D"/>
    <w:rsid w:val="00667093"/>
    <w:rsid w:val="006670EA"/>
    <w:rsid w:val="00667285"/>
    <w:rsid w:val="00667451"/>
    <w:rsid w:val="0067075D"/>
    <w:rsid w:val="00670FD6"/>
    <w:rsid w:val="00673619"/>
    <w:rsid w:val="0067497F"/>
    <w:rsid w:val="006759B8"/>
    <w:rsid w:val="00681012"/>
    <w:rsid w:val="00682727"/>
    <w:rsid w:val="00684E8A"/>
    <w:rsid w:val="00685343"/>
    <w:rsid w:val="0068543B"/>
    <w:rsid w:val="00685947"/>
    <w:rsid w:val="006861CA"/>
    <w:rsid w:val="0069012C"/>
    <w:rsid w:val="00690940"/>
    <w:rsid w:val="0069141C"/>
    <w:rsid w:val="00692926"/>
    <w:rsid w:val="00693152"/>
    <w:rsid w:val="006935B8"/>
    <w:rsid w:val="00693EB7"/>
    <w:rsid w:val="0069473A"/>
    <w:rsid w:val="00694884"/>
    <w:rsid w:val="00694CA4"/>
    <w:rsid w:val="00694F7F"/>
    <w:rsid w:val="00696997"/>
    <w:rsid w:val="006969F4"/>
    <w:rsid w:val="006979B0"/>
    <w:rsid w:val="00697BC7"/>
    <w:rsid w:val="00697CB6"/>
    <w:rsid w:val="006A0CD4"/>
    <w:rsid w:val="006A1611"/>
    <w:rsid w:val="006A19E9"/>
    <w:rsid w:val="006A271A"/>
    <w:rsid w:val="006A2B17"/>
    <w:rsid w:val="006A482A"/>
    <w:rsid w:val="006A5408"/>
    <w:rsid w:val="006A5C70"/>
    <w:rsid w:val="006A61A2"/>
    <w:rsid w:val="006A6DCF"/>
    <w:rsid w:val="006A7714"/>
    <w:rsid w:val="006A7E3A"/>
    <w:rsid w:val="006B0025"/>
    <w:rsid w:val="006B0056"/>
    <w:rsid w:val="006B03B3"/>
    <w:rsid w:val="006B3270"/>
    <w:rsid w:val="006B386D"/>
    <w:rsid w:val="006B3D15"/>
    <w:rsid w:val="006B4C02"/>
    <w:rsid w:val="006B634E"/>
    <w:rsid w:val="006B67F4"/>
    <w:rsid w:val="006B6E06"/>
    <w:rsid w:val="006B70B6"/>
    <w:rsid w:val="006B772B"/>
    <w:rsid w:val="006C0C4F"/>
    <w:rsid w:val="006C0D3D"/>
    <w:rsid w:val="006C1012"/>
    <w:rsid w:val="006C2FCF"/>
    <w:rsid w:val="006C4C87"/>
    <w:rsid w:val="006C4DBE"/>
    <w:rsid w:val="006C4E7A"/>
    <w:rsid w:val="006C5EEE"/>
    <w:rsid w:val="006C5F7E"/>
    <w:rsid w:val="006C61A0"/>
    <w:rsid w:val="006C733E"/>
    <w:rsid w:val="006D050C"/>
    <w:rsid w:val="006D0AB3"/>
    <w:rsid w:val="006D1A9B"/>
    <w:rsid w:val="006D2489"/>
    <w:rsid w:val="006D29F1"/>
    <w:rsid w:val="006D32D7"/>
    <w:rsid w:val="006D33EA"/>
    <w:rsid w:val="006D38B3"/>
    <w:rsid w:val="006D3F59"/>
    <w:rsid w:val="006D44B8"/>
    <w:rsid w:val="006D54A1"/>
    <w:rsid w:val="006D58D3"/>
    <w:rsid w:val="006D5E45"/>
    <w:rsid w:val="006D65BF"/>
    <w:rsid w:val="006D6CF5"/>
    <w:rsid w:val="006D6E27"/>
    <w:rsid w:val="006D6FAD"/>
    <w:rsid w:val="006E0AEC"/>
    <w:rsid w:val="006E1363"/>
    <w:rsid w:val="006E1CE1"/>
    <w:rsid w:val="006E2353"/>
    <w:rsid w:val="006E267F"/>
    <w:rsid w:val="006E3DA8"/>
    <w:rsid w:val="006E47FD"/>
    <w:rsid w:val="006E4BA5"/>
    <w:rsid w:val="006E5722"/>
    <w:rsid w:val="006E6700"/>
    <w:rsid w:val="006E7482"/>
    <w:rsid w:val="006E7F5E"/>
    <w:rsid w:val="006F0B7D"/>
    <w:rsid w:val="006F0D06"/>
    <w:rsid w:val="006F1408"/>
    <w:rsid w:val="006F2027"/>
    <w:rsid w:val="006F2EDA"/>
    <w:rsid w:val="006F336D"/>
    <w:rsid w:val="006F3EED"/>
    <w:rsid w:val="006F3F90"/>
    <w:rsid w:val="006F5505"/>
    <w:rsid w:val="006F5762"/>
    <w:rsid w:val="006F75B2"/>
    <w:rsid w:val="006F7A6C"/>
    <w:rsid w:val="006F7B15"/>
    <w:rsid w:val="006F7D16"/>
    <w:rsid w:val="007007AF"/>
    <w:rsid w:val="00700DEF"/>
    <w:rsid w:val="0070199F"/>
    <w:rsid w:val="007022BE"/>
    <w:rsid w:val="007024CE"/>
    <w:rsid w:val="007040FB"/>
    <w:rsid w:val="00705EFF"/>
    <w:rsid w:val="007060B1"/>
    <w:rsid w:val="0070656A"/>
    <w:rsid w:val="007079F7"/>
    <w:rsid w:val="00707DFF"/>
    <w:rsid w:val="00712DDC"/>
    <w:rsid w:val="00712ECF"/>
    <w:rsid w:val="0071350A"/>
    <w:rsid w:val="00713811"/>
    <w:rsid w:val="0071444E"/>
    <w:rsid w:val="0071546D"/>
    <w:rsid w:val="00716EC9"/>
    <w:rsid w:val="00721B51"/>
    <w:rsid w:val="007235CD"/>
    <w:rsid w:val="007255E2"/>
    <w:rsid w:val="00726393"/>
    <w:rsid w:val="007263E5"/>
    <w:rsid w:val="00730B1D"/>
    <w:rsid w:val="00731FE6"/>
    <w:rsid w:val="007330DC"/>
    <w:rsid w:val="00733557"/>
    <w:rsid w:val="007366C2"/>
    <w:rsid w:val="007373B8"/>
    <w:rsid w:val="007415F5"/>
    <w:rsid w:val="00741E4B"/>
    <w:rsid w:val="007451B4"/>
    <w:rsid w:val="00745D9B"/>
    <w:rsid w:val="00746930"/>
    <w:rsid w:val="00746DF7"/>
    <w:rsid w:val="00747090"/>
    <w:rsid w:val="00750F80"/>
    <w:rsid w:val="00751499"/>
    <w:rsid w:val="00752212"/>
    <w:rsid w:val="007523D3"/>
    <w:rsid w:val="00752535"/>
    <w:rsid w:val="00752EE6"/>
    <w:rsid w:val="0075343C"/>
    <w:rsid w:val="007539C0"/>
    <w:rsid w:val="00753FE4"/>
    <w:rsid w:val="007555C1"/>
    <w:rsid w:val="007560AE"/>
    <w:rsid w:val="0075662D"/>
    <w:rsid w:val="0076009D"/>
    <w:rsid w:val="00760B61"/>
    <w:rsid w:val="0076145F"/>
    <w:rsid w:val="0076198B"/>
    <w:rsid w:val="00762FF8"/>
    <w:rsid w:val="007651B8"/>
    <w:rsid w:val="00765B63"/>
    <w:rsid w:val="007707D8"/>
    <w:rsid w:val="00770C59"/>
    <w:rsid w:val="00770D3A"/>
    <w:rsid w:val="007718D9"/>
    <w:rsid w:val="00771AF7"/>
    <w:rsid w:val="00771D2F"/>
    <w:rsid w:val="00771F6A"/>
    <w:rsid w:val="00775CA9"/>
    <w:rsid w:val="00776622"/>
    <w:rsid w:val="00776A3F"/>
    <w:rsid w:val="007774F0"/>
    <w:rsid w:val="00782754"/>
    <w:rsid w:val="00783200"/>
    <w:rsid w:val="00784CC5"/>
    <w:rsid w:val="00784DD1"/>
    <w:rsid w:val="00784DD6"/>
    <w:rsid w:val="0078578E"/>
    <w:rsid w:val="00785E50"/>
    <w:rsid w:val="00786439"/>
    <w:rsid w:val="00786A0D"/>
    <w:rsid w:val="0078706B"/>
    <w:rsid w:val="00787735"/>
    <w:rsid w:val="00787BD3"/>
    <w:rsid w:val="00790CF5"/>
    <w:rsid w:val="00791671"/>
    <w:rsid w:val="00792AF2"/>
    <w:rsid w:val="00792C3B"/>
    <w:rsid w:val="007931D9"/>
    <w:rsid w:val="007935ED"/>
    <w:rsid w:val="007942DA"/>
    <w:rsid w:val="00794DE0"/>
    <w:rsid w:val="00795493"/>
    <w:rsid w:val="00795FF7"/>
    <w:rsid w:val="00797C2F"/>
    <w:rsid w:val="007A22E9"/>
    <w:rsid w:val="007A2E02"/>
    <w:rsid w:val="007A338D"/>
    <w:rsid w:val="007A341B"/>
    <w:rsid w:val="007A4587"/>
    <w:rsid w:val="007A5125"/>
    <w:rsid w:val="007A590D"/>
    <w:rsid w:val="007A6B9C"/>
    <w:rsid w:val="007B14FC"/>
    <w:rsid w:val="007B1F9B"/>
    <w:rsid w:val="007B28F5"/>
    <w:rsid w:val="007B3159"/>
    <w:rsid w:val="007B327B"/>
    <w:rsid w:val="007B539E"/>
    <w:rsid w:val="007B5EA3"/>
    <w:rsid w:val="007B6FC0"/>
    <w:rsid w:val="007B798D"/>
    <w:rsid w:val="007B7B57"/>
    <w:rsid w:val="007C1642"/>
    <w:rsid w:val="007C2223"/>
    <w:rsid w:val="007C2D98"/>
    <w:rsid w:val="007C3E19"/>
    <w:rsid w:val="007C45AB"/>
    <w:rsid w:val="007C5367"/>
    <w:rsid w:val="007C5B2F"/>
    <w:rsid w:val="007C6BAA"/>
    <w:rsid w:val="007C7258"/>
    <w:rsid w:val="007C7474"/>
    <w:rsid w:val="007C754E"/>
    <w:rsid w:val="007D087D"/>
    <w:rsid w:val="007D0AF6"/>
    <w:rsid w:val="007D13D2"/>
    <w:rsid w:val="007D1738"/>
    <w:rsid w:val="007D1A40"/>
    <w:rsid w:val="007D4765"/>
    <w:rsid w:val="007D5E9F"/>
    <w:rsid w:val="007D69E3"/>
    <w:rsid w:val="007E0521"/>
    <w:rsid w:val="007E2C0E"/>
    <w:rsid w:val="007E2DFA"/>
    <w:rsid w:val="007E39E2"/>
    <w:rsid w:val="007E41C9"/>
    <w:rsid w:val="007E4BBF"/>
    <w:rsid w:val="007E4CED"/>
    <w:rsid w:val="007E5677"/>
    <w:rsid w:val="007E5D1A"/>
    <w:rsid w:val="007E60E8"/>
    <w:rsid w:val="007E65BE"/>
    <w:rsid w:val="007E689F"/>
    <w:rsid w:val="007E7414"/>
    <w:rsid w:val="007F008F"/>
    <w:rsid w:val="007F0412"/>
    <w:rsid w:val="007F0E6D"/>
    <w:rsid w:val="007F0F35"/>
    <w:rsid w:val="007F2C09"/>
    <w:rsid w:val="007F2F47"/>
    <w:rsid w:val="007F31C4"/>
    <w:rsid w:val="007F3D27"/>
    <w:rsid w:val="007F44B2"/>
    <w:rsid w:val="007F46CC"/>
    <w:rsid w:val="007F48DB"/>
    <w:rsid w:val="007F48F9"/>
    <w:rsid w:val="007F4BC1"/>
    <w:rsid w:val="007F5215"/>
    <w:rsid w:val="007F5833"/>
    <w:rsid w:val="007F5916"/>
    <w:rsid w:val="007F5A8B"/>
    <w:rsid w:val="007F67B4"/>
    <w:rsid w:val="007F7A9E"/>
    <w:rsid w:val="008009BF"/>
    <w:rsid w:val="00800BC5"/>
    <w:rsid w:val="00801805"/>
    <w:rsid w:val="00801CF2"/>
    <w:rsid w:val="00801EEB"/>
    <w:rsid w:val="0080251B"/>
    <w:rsid w:val="0080293C"/>
    <w:rsid w:val="00803520"/>
    <w:rsid w:val="008035E3"/>
    <w:rsid w:val="00803F16"/>
    <w:rsid w:val="0080637E"/>
    <w:rsid w:val="00810245"/>
    <w:rsid w:val="0081029B"/>
    <w:rsid w:val="00810326"/>
    <w:rsid w:val="00810EFA"/>
    <w:rsid w:val="008114CC"/>
    <w:rsid w:val="00811531"/>
    <w:rsid w:val="00812179"/>
    <w:rsid w:val="00812223"/>
    <w:rsid w:val="00813930"/>
    <w:rsid w:val="00813F54"/>
    <w:rsid w:val="008140B3"/>
    <w:rsid w:val="008143A3"/>
    <w:rsid w:val="00814E79"/>
    <w:rsid w:val="008154C1"/>
    <w:rsid w:val="00815C3F"/>
    <w:rsid w:val="008208DC"/>
    <w:rsid w:val="00822316"/>
    <w:rsid w:val="008227B5"/>
    <w:rsid w:val="008239EC"/>
    <w:rsid w:val="00825221"/>
    <w:rsid w:val="00826C17"/>
    <w:rsid w:val="00827189"/>
    <w:rsid w:val="00831D2F"/>
    <w:rsid w:val="00832534"/>
    <w:rsid w:val="008333A1"/>
    <w:rsid w:val="00833687"/>
    <w:rsid w:val="00834360"/>
    <w:rsid w:val="008348AF"/>
    <w:rsid w:val="008363D7"/>
    <w:rsid w:val="008367FD"/>
    <w:rsid w:val="008375C4"/>
    <w:rsid w:val="00837711"/>
    <w:rsid w:val="00837DF7"/>
    <w:rsid w:val="0084044B"/>
    <w:rsid w:val="008413E7"/>
    <w:rsid w:val="008427E7"/>
    <w:rsid w:val="00842C93"/>
    <w:rsid w:val="00844B16"/>
    <w:rsid w:val="008470AB"/>
    <w:rsid w:val="00847600"/>
    <w:rsid w:val="008476C2"/>
    <w:rsid w:val="00850E6B"/>
    <w:rsid w:val="008523D3"/>
    <w:rsid w:val="008524E0"/>
    <w:rsid w:val="00852521"/>
    <w:rsid w:val="0085462B"/>
    <w:rsid w:val="0085470E"/>
    <w:rsid w:val="00855D0D"/>
    <w:rsid w:val="008564F9"/>
    <w:rsid w:val="00860263"/>
    <w:rsid w:val="00860939"/>
    <w:rsid w:val="00863EA0"/>
    <w:rsid w:val="0086501A"/>
    <w:rsid w:val="008653CC"/>
    <w:rsid w:val="00865644"/>
    <w:rsid w:val="00865E5B"/>
    <w:rsid w:val="0086609E"/>
    <w:rsid w:val="00866495"/>
    <w:rsid w:val="0086786B"/>
    <w:rsid w:val="00870AEC"/>
    <w:rsid w:val="00871AA8"/>
    <w:rsid w:val="00874E3A"/>
    <w:rsid w:val="008755A9"/>
    <w:rsid w:val="008755CA"/>
    <w:rsid w:val="00875E65"/>
    <w:rsid w:val="00876EE5"/>
    <w:rsid w:val="00877208"/>
    <w:rsid w:val="00877D9D"/>
    <w:rsid w:val="0088030A"/>
    <w:rsid w:val="00880F53"/>
    <w:rsid w:val="00880F88"/>
    <w:rsid w:val="0088150F"/>
    <w:rsid w:val="00881887"/>
    <w:rsid w:val="00881892"/>
    <w:rsid w:val="008820D1"/>
    <w:rsid w:val="00882B7A"/>
    <w:rsid w:val="00883494"/>
    <w:rsid w:val="00883877"/>
    <w:rsid w:val="00883E2A"/>
    <w:rsid w:val="0088457B"/>
    <w:rsid w:val="00884A3D"/>
    <w:rsid w:val="00885332"/>
    <w:rsid w:val="00885610"/>
    <w:rsid w:val="0088693A"/>
    <w:rsid w:val="00890258"/>
    <w:rsid w:val="00891192"/>
    <w:rsid w:val="008939CC"/>
    <w:rsid w:val="00893D09"/>
    <w:rsid w:val="00895685"/>
    <w:rsid w:val="00895715"/>
    <w:rsid w:val="00896F80"/>
    <w:rsid w:val="0089768A"/>
    <w:rsid w:val="00897994"/>
    <w:rsid w:val="008A0C13"/>
    <w:rsid w:val="008A0E1E"/>
    <w:rsid w:val="008A12BB"/>
    <w:rsid w:val="008A343A"/>
    <w:rsid w:val="008A4050"/>
    <w:rsid w:val="008A50B8"/>
    <w:rsid w:val="008A626E"/>
    <w:rsid w:val="008A7957"/>
    <w:rsid w:val="008B042C"/>
    <w:rsid w:val="008B28C6"/>
    <w:rsid w:val="008B2C64"/>
    <w:rsid w:val="008B437D"/>
    <w:rsid w:val="008B529A"/>
    <w:rsid w:val="008B56D1"/>
    <w:rsid w:val="008B5EEE"/>
    <w:rsid w:val="008B6215"/>
    <w:rsid w:val="008B647F"/>
    <w:rsid w:val="008B6B61"/>
    <w:rsid w:val="008B7C8B"/>
    <w:rsid w:val="008C1285"/>
    <w:rsid w:val="008C28C8"/>
    <w:rsid w:val="008C311B"/>
    <w:rsid w:val="008C3375"/>
    <w:rsid w:val="008C3B91"/>
    <w:rsid w:val="008C4108"/>
    <w:rsid w:val="008C4901"/>
    <w:rsid w:val="008C75B0"/>
    <w:rsid w:val="008C7D69"/>
    <w:rsid w:val="008D0474"/>
    <w:rsid w:val="008D07D4"/>
    <w:rsid w:val="008D0C30"/>
    <w:rsid w:val="008D0C9E"/>
    <w:rsid w:val="008D1D6C"/>
    <w:rsid w:val="008D2A5C"/>
    <w:rsid w:val="008D2F00"/>
    <w:rsid w:val="008D3BB2"/>
    <w:rsid w:val="008D4342"/>
    <w:rsid w:val="008D49D9"/>
    <w:rsid w:val="008D71CE"/>
    <w:rsid w:val="008E0283"/>
    <w:rsid w:val="008E2013"/>
    <w:rsid w:val="008E22F0"/>
    <w:rsid w:val="008E2700"/>
    <w:rsid w:val="008E2777"/>
    <w:rsid w:val="008E48C4"/>
    <w:rsid w:val="008E5AE0"/>
    <w:rsid w:val="008E6590"/>
    <w:rsid w:val="008E6DFF"/>
    <w:rsid w:val="008E79BA"/>
    <w:rsid w:val="008F1A90"/>
    <w:rsid w:val="008F2649"/>
    <w:rsid w:val="008F46C5"/>
    <w:rsid w:val="008F4728"/>
    <w:rsid w:val="008F4DE3"/>
    <w:rsid w:val="008F5BD6"/>
    <w:rsid w:val="008F693E"/>
    <w:rsid w:val="00900A24"/>
    <w:rsid w:val="00900EC6"/>
    <w:rsid w:val="00900FE0"/>
    <w:rsid w:val="00901B50"/>
    <w:rsid w:val="00901EB8"/>
    <w:rsid w:val="0090316A"/>
    <w:rsid w:val="00903229"/>
    <w:rsid w:val="00903980"/>
    <w:rsid w:val="009041A6"/>
    <w:rsid w:val="009043E9"/>
    <w:rsid w:val="00905E28"/>
    <w:rsid w:val="00906254"/>
    <w:rsid w:val="009063FD"/>
    <w:rsid w:val="00906C73"/>
    <w:rsid w:val="0090795B"/>
    <w:rsid w:val="009102EC"/>
    <w:rsid w:val="00910392"/>
    <w:rsid w:val="009109D3"/>
    <w:rsid w:val="00910B6A"/>
    <w:rsid w:val="00911416"/>
    <w:rsid w:val="00912364"/>
    <w:rsid w:val="009132D9"/>
    <w:rsid w:val="009151A1"/>
    <w:rsid w:val="00915793"/>
    <w:rsid w:val="0091626B"/>
    <w:rsid w:val="00916A7B"/>
    <w:rsid w:val="00917284"/>
    <w:rsid w:val="00923A7C"/>
    <w:rsid w:val="00923BEA"/>
    <w:rsid w:val="00924AEB"/>
    <w:rsid w:val="00926D58"/>
    <w:rsid w:val="009277AE"/>
    <w:rsid w:val="00930C50"/>
    <w:rsid w:val="00932FE6"/>
    <w:rsid w:val="00933495"/>
    <w:rsid w:val="00934474"/>
    <w:rsid w:val="00934D89"/>
    <w:rsid w:val="00935211"/>
    <w:rsid w:val="009356E8"/>
    <w:rsid w:val="0093660D"/>
    <w:rsid w:val="00936F79"/>
    <w:rsid w:val="0093746E"/>
    <w:rsid w:val="0093795D"/>
    <w:rsid w:val="009379E6"/>
    <w:rsid w:val="00937E72"/>
    <w:rsid w:val="00940274"/>
    <w:rsid w:val="00940A6A"/>
    <w:rsid w:val="0094174A"/>
    <w:rsid w:val="009423FB"/>
    <w:rsid w:val="009425DA"/>
    <w:rsid w:val="00942737"/>
    <w:rsid w:val="00943103"/>
    <w:rsid w:val="00944602"/>
    <w:rsid w:val="00944E0E"/>
    <w:rsid w:val="0094516E"/>
    <w:rsid w:val="00945AB7"/>
    <w:rsid w:val="00945F26"/>
    <w:rsid w:val="00945FA6"/>
    <w:rsid w:val="00946323"/>
    <w:rsid w:val="00946584"/>
    <w:rsid w:val="0095037F"/>
    <w:rsid w:val="00950743"/>
    <w:rsid w:val="009517A3"/>
    <w:rsid w:val="00951FE0"/>
    <w:rsid w:val="00952162"/>
    <w:rsid w:val="009531A1"/>
    <w:rsid w:val="009554A4"/>
    <w:rsid w:val="00955654"/>
    <w:rsid w:val="009562EE"/>
    <w:rsid w:val="00957ABA"/>
    <w:rsid w:val="00960771"/>
    <w:rsid w:val="00960858"/>
    <w:rsid w:val="00963417"/>
    <w:rsid w:val="00963B01"/>
    <w:rsid w:val="00963C65"/>
    <w:rsid w:val="00965DF9"/>
    <w:rsid w:val="00965FA9"/>
    <w:rsid w:val="0096718E"/>
    <w:rsid w:val="00967553"/>
    <w:rsid w:val="009675E2"/>
    <w:rsid w:val="0097190A"/>
    <w:rsid w:val="00971ECE"/>
    <w:rsid w:val="00973080"/>
    <w:rsid w:val="009731E9"/>
    <w:rsid w:val="0097467D"/>
    <w:rsid w:val="00974B1A"/>
    <w:rsid w:val="00974FD2"/>
    <w:rsid w:val="0097525E"/>
    <w:rsid w:val="00975595"/>
    <w:rsid w:val="00976466"/>
    <w:rsid w:val="009779C7"/>
    <w:rsid w:val="0098030E"/>
    <w:rsid w:val="00980CE0"/>
    <w:rsid w:val="00981156"/>
    <w:rsid w:val="00981B75"/>
    <w:rsid w:val="00982064"/>
    <w:rsid w:val="0098258B"/>
    <w:rsid w:val="0098292D"/>
    <w:rsid w:val="00983384"/>
    <w:rsid w:val="009833B2"/>
    <w:rsid w:val="0098375A"/>
    <w:rsid w:val="00984D40"/>
    <w:rsid w:val="009851AB"/>
    <w:rsid w:val="00985413"/>
    <w:rsid w:val="00985C14"/>
    <w:rsid w:val="00986BB6"/>
    <w:rsid w:val="00987BD5"/>
    <w:rsid w:val="00990260"/>
    <w:rsid w:val="009906B0"/>
    <w:rsid w:val="00992347"/>
    <w:rsid w:val="00992BD5"/>
    <w:rsid w:val="00993999"/>
    <w:rsid w:val="00994528"/>
    <w:rsid w:val="0099517F"/>
    <w:rsid w:val="00997326"/>
    <w:rsid w:val="009974F3"/>
    <w:rsid w:val="009A0CE7"/>
    <w:rsid w:val="009A320C"/>
    <w:rsid w:val="009A4064"/>
    <w:rsid w:val="009A4C2B"/>
    <w:rsid w:val="009A65D7"/>
    <w:rsid w:val="009A6721"/>
    <w:rsid w:val="009A75C3"/>
    <w:rsid w:val="009A7DA5"/>
    <w:rsid w:val="009A7E82"/>
    <w:rsid w:val="009B1A78"/>
    <w:rsid w:val="009B2BE9"/>
    <w:rsid w:val="009B3457"/>
    <w:rsid w:val="009B3796"/>
    <w:rsid w:val="009B389D"/>
    <w:rsid w:val="009B3AE1"/>
    <w:rsid w:val="009B3DAA"/>
    <w:rsid w:val="009B405E"/>
    <w:rsid w:val="009B496F"/>
    <w:rsid w:val="009B4B01"/>
    <w:rsid w:val="009B4F90"/>
    <w:rsid w:val="009B7DA0"/>
    <w:rsid w:val="009C0A14"/>
    <w:rsid w:val="009C1BF4"/>
    <w:rsid w:val="009C2FF9"/>
    <w:rsid w:val="009C410E"/>
    <w:rsid w:val="009C5A3C"/>
    <w:rsid w:val="009C5AF6"/>
    <w:rsid w:val="009C5D71"/>
    <w:rsid w:val="009C5D7D"/>
    <w:rsid w:val="009C6524"/>
    <w:rsid w:val="009C6B6C"/>
    <w:rsid w:val="009C6E73"/>
    <w:rsid w:val="009C6FD9"/>
    <w:rsid w:val="009D1263"/>
    <w:rsid w:val="009D16F4"/>
    <w:rsid w:val="009D2734"/>
    <w:rsid w:val="009D2A01"/>
    <w:rsid w:val="009D552E"/>
    <w:rsid w:val="009D70F7"/>
    <w:rsid w:val="009E40CC"/>
    <w:rsid w:val="009E4581"/>
    <w:rsid w:val="009E55B0"/>
    <w:rsid w:val="009E5959"/>
    <w:rsid w:val="009E7397"/>
    <w:rsid w:val="009E789C"/>
    <w:rsid w:val="009F0C1C"/>
    <w:rsid w:val="009F12D5"/>
    <w:rsid w:val="009F1B6A"/>
    <w:rsid w:val="009F2533"/>
    <w:rsid w:val="009F3044"/>
    <w:rsid w:val="009F663C"/>
    <w:rsid w:val="00A00EC1"/>
    <w:rsid w:val="00A01272"/>
    <w:rsid w:val="00A032B0"/>
    <w:rsid w:val="00A0357A"/>
    <w:rsid w:val="00A035AD"/>
    <w:rsid w:val="00A05634"/>
    <w:rsid w:val="00A056B0"/>
    <w:rsid w:val="00A05A7C"/>
    <w:rsid w:val="00A0618F"/>
    <w:rsid w:val="00A06529"/>
    <w:rsid w:val="00A06FA2"/>
    <w:rsid w:val="00A07CD5"/>
    <w:rsid w:val="00A1185F"/>
    <w:rsid w:val="00A15080"/>
    <w:rsid w:val="00A1523B"/>
    <w:rsid w:val="00A15F7F"/>
    <w:rsid w:val="00A169CD"/>
    <w:rsid w:val="00A1713D"/>
    <w:rsid w:val="00A17141"/>
    <w:rsid w:val="00A20ECD"/>
    <w:rsid w:val="00A2131D"/>
    <w:rsid w:val="00A21CEA"/>
    <w:rsid w:val="00A22730"/>
    <w:rsid w:val="00A22BA4"/>
    <w:rsid w:val="00A23723"/>
    <w:rsid w:val="00A252D8"/>
    <w:rsid w:val="00A25B6A"/>
    <w:rsid w:val="00A2617F"/>
    <w:rsid w:val="00A265C4"/>
    <w:rsid w:val="00A26923"/>
    <w:rsid w:val="00A26C28"/>
    <w:rsid w:val="00A300B1"/>
    <w:rsid w:val="00A306DD"/>
    <w:rsid w:val="00A307D6"/>
    <w:rsid w:val="00A30999"/>
    <w:rsid w:val="00A31418"/>
    <w:rsid w:val="00A3141E"/>
    <w:rsid w:val="00A324B4"/>
    <w:rsid w:val="00A3482A"/>
    <w:rsid w:val="00A3650C"/>
    <w:rsid w:val="00A376BC"/>
    <w:rsid w:val="00A40C00"/>
    <w:rsid w:val="00A4223F"/>
    <w:rsid w:val="00A42BAD"/>
    <w:rsid w:val="00A431D6"/>
    <w:rsid w:val="00A442C5"/>
    <w:rsid w:val="00A44525"/>
    <w:rsid w:val="00A461F7"/>
    <w:rsid w:val="00A46F31"/>
    <w:rsid w:val="00A50B3E"/>
    <w:rsid w:val="00A510DA"/>
    <w:rsid w:val="00A51174"/>
    <w:rsid w:val="00A5195C"/>
    <w:rsid w:val="00A5342E"/>
    <w:rsid w:val="00A540F3"/>
    <w:rsid w:val="00A54A5C"/>
    <w:rsid w:val="00A55A35"/>
    <w:rsid w:val="00A56E7D"/>
    <w:rsid w:val="00A61AD0"/>
    <w:rsid w:val="00A61DE5"/>
    <w:rsid w:val="00A622D0"/>
    <w:rsid w:val="00A63BAE"/>
    <w:rsid w:val="00A647BF"/>
    <w:rsid w:val="00A64877"/>
    <w:rsid w:val="00A67AE4"/>
    <w:rsid w:val="00A7088F"/>
    <w:rsid w:val="00A70E20"/>
    <w:rsid w:val="00A72BBA"/>
    <w:rsid w:val="00A752D7"/>
    <w:rsid w:val="00A777D7"/>
    <w:rsid w:val="00A77A11"/>
    <w:rsid w:val="00A818E8"/>
    <w:rsid w:val="00A8219E"/>
    <w:rsid w:val="00A821FF"/>
    <w:rsid w:val="00A82665"/>
    <w:rsid w:val="00A827C7"/>
    <w:rsid w:val="00A83278"/>
    <w:rsid w:val="00A83556"/>
    <w:rsid w:val="00A85645"/>
    <w:rsid w:val="00A856AE"/>
    <w:rsid w:val="00A856D6"/>
    <w:rsid w:val="00A865FD"/>
    <w:rsid w:val="00A86925"/>
    <w:rsid w:val="00A8730F"/>
    <w:rsid w:val="00A87C30"/>
    <w:rsid w:val="00A87C93"/>
    <w:rsid w:val="00A87C9C"/>
    <w:rsid w:val="00A904A0"/>
    <w:rsid w:val="00A915E0"/>
    <w:rsid w:val="00A92F9C"/>
    <w:rsid w:val="00A961A0"/>
    <w:rsid w:val="00A96AB8"/>
    <w:rsid w:val="00A96D61"/>
    <w:rsid w:val="00A9731B"/>
    <w:rsid w:val="00A977D1"/>
    <w:rsid w:val="00AA0465"/>
    <w:rsid w:val="00AA05E8"/>
    <w:rsid w:val="00AA13C3"/>
    <w:rsid w:val="00AA241F"/>
    <w:rsid w:val="00AA30D4"/>
    <w:rsid w:val="00AA350F"/>
    <w:rsid w:val="00AA5074"/>
    <w:rsid w:val="00AA57A4"/>
    <w:rsid w:val="00AB032A"/>
    <w:rsid w:val="00AB080B"/>
    <w:rsid w:val="00AB082B"/>
    <w:rsid w:val="00AB0AD9"/>
    <w:rsid w:val="00AB0D55"/>
    <w:rsid w:val="00AB1927"/>
    <w:rsid w:val="00AB1D4E"/>
    <w:rsid w:val="00AB2CBE"/>
    <w:rsid w:val="00AB2F33"/>
    <w:rsid w:val="00AB49C8"/>
    <w:rsid w:val="00AB5143"/>
    <w:rsid w:val="00AB7FA7"/>
    <w:rsid w:val="00AC04B1"/>
    <w:rsid w:val="00AC11B9"/>
    <w:rsid w:val="00AC2BCA"/>
    <w:rsid w:val="00AC3B70"/>
    <w:rsid w:val="00AC5A9E"/>
    <w:rsid w:val="00AC5BCA"/>
    <w:rsid w:val="00AC65B3"/>
    <w:rsid w:val="00AC7179"/>
    <w:rsid w:val="00AC79CD"/>
    <w:rsid w:val="00AD2FAA"/>
    <w:rsid w:val="00AD4C7A"/>
    <w:rsid w:val="00AD5355"/>
    <w:rsid w:val="00AD5E3A"/>
    <w:rsid w:val="00AD643C"/>
    <w:rsid w:val="00AD682B"/>
    <w:rsid w:val="00AE17E9"/>
    <w:rsid w:val="00AE17F4"/>
    <w:rsid w:val="00AE37C6"/>
    <w:rsid w:val="00AE41E9"/>
    <w:rsid w:val="00AE6733"/>
    <w:rsid w:val="00AE685A"/>
    <w:rsid w:val="00AE69E1"/>
    <w:rsid w:val="00AE6AD1"/>
    <w:rsid w:val="00AE6BFC"/>
    <w:rsid w:val="00AE6DDD"/>
    <w:rsid w:val="00AE750A"/>
    <w:rsid w:val="00AE7993"/>
    <w:rsid w:val="00AE7AC2"/>
    <w:rsid w:val="00AF0284"/>
    <w:rsid w:val="00AF17FA"/>
    <w:rsid w:val="00AF18E5"/>
    <w:rsid w:val="00AF1AA5"/>
    <w:rsid w:val="00AF2F77"/>
    <w:rsid w:val="00AF3029"/>
    <w:rsid w:val="00AF3764"/>
    <w:rsid w:val="00AF7A98"/>
    <w:rsid w:val="00B000A5"/>
    <w:rsid w:val="00B00968"/>
    <w:rsid w:val="00B017D8"/>
    <w:rsid w:val="00B02264"/>
    <w:rsid w:val="00B040FE"/>
    <w:rsid w:val="00B04C2F"/>
    <w:rsid w:val="00B0598D"/>
    <w:rsid w:val="00B05C34"/>
    <w:rsid w:val="00B06501"/>
    <w:rsid w:val="00B0750D"/>
    <w:rsid w:val="00B07940"/>
    <w:rsid w:val="00B109C0"/>
    <w:rsid w:val="00B11410"/>
    <w:rsid w:val="00B11A36"/>
    <w:rsid w:val="00B11AA3"/>
    <w:rsid w:val="00B140D5"/>
    <w:rsid w:val="00B142F4"/>
    <w:rsid w:val="00B14E3F"/>
    <w:rsid w:val="00B1502E"/>
    <w:rsid w:val="00B15AA1"/>
    <w:rsid w:val="00B1655F"/>
    <w:rsid w:val="00B167CD"/>
    <w:rsid w:val="00B17EE8"/>
    <w:rsid w:val="00B20388"/>
    <w:rsid w:val="00B20660"/>
    <w:rsid w:val="00B20C79"/>
    <w:rsid w:val="00B23198"/>
    <w:rsid w:val="00B232C1"/>
    <w:rsid w:val="00B235E8"/>
    <w:rsid w:val="00B23B8D"/>
    <w:rsid w:val="00B23F36"/>
    <w:rsid w:val="00B2418F"/>
    <w:rsid w:val="00B24606"/>
    <w:rsid w:val="00B24C19"/>
    <w:rsid w:val="00B24DDB"/>
    <w:rsid w:val="00B255E8"/>
    <w:rsid w:val="00B309F9"/>
    <w:rsid w:val="00B30A2B"/>
    <w:rsid w:val="00B31264"/>
    <w:rsid w:val="00B3173A"/>
    <w:rsid w:val="00B3461B"/>
    <w:rsid w:val="00B349A7"/>
    <w:rsid w:val="00B35910"/>
    <w:rsid w:val="00B405AE"/>
    <w:rsid w:val="00B40784"/>
    <w:rsid w:val="00B40A33"/>
    <w:rsid w:val="00B41BC3"/>
    <w:rsid w:val="00B41DCD"/>
    <w:rsid w:val="00B42448"/>
    <w:rsid w:val="00B427C0"/>
    <w:rsid w:val="00B43634"/>
    <w:rsid w:val="00B44327"/>
    <w:rsid w:val="00B44A94"/>
    <w:rsid w:val="00B450D2"/>
    <w:rsid w:val="00B4524C"/>
    <w:rsid w:val="00B45A3B"/>
    <w:rsid w:val="00B45AE1"/>
    <w:rsid w:val="00B4643E"/>
    <w:rsid w:val="00B502BE"/>
    <w:rsid w:val="00B5160D"/>
    <w:rsid w:val="00B51CCB"/>
    <w:rsid w:val="00B51E5D"/>
    <w:rsid w:val="00B5465E"/>
    <w:rsid w:val="00B55EAE"/>
    <w:rsid w:val="00B56D79"/>
    <w:rsid w:val="00B577F4"/>
    <w:rsid w:val="00B61180"/>
    <w:rsid w:val="00B617E9"/>
    <w:rsid w:val="00B6338D"/>
    <w:rsid w:val="00B641C0"/>
    <w:rsid w:val="00B64C6F"/>
    <w:rsid w:val="00B64E87"/>
    <w:rsid w:val="00B67A88"/>
    <w:rsid w:val="00B7056A"/>
    <w:rsid w:val="00B718A5"/>
    <w:rsid w:val="00B71E84"/>
    <w:rsid w:val="00B74D59"/>
    <w:rsid w:val="00B74D80"/>
    <w:rsid w:val="00B76D5A"/>
    <w:rsid w:val="00B77BB4"/>
    <w:rsid w:val="00B806FA"/>
    <w:rsid w:val="00B80D26"/>
    <w:rsid w:val="00B817B4"/>
    <w:rsid w:val="00B81E31"/>
    <w:rsid w:val="00B8268E"/>
    <w:rsid w:val="00B84246"/>
    <w:rsid w:val="00B843BB"/>
    <w:rsid w:val="00B85294"/>
    <w:rsid w:val="00B86033"/>
    <w:rsid w:val="00B8640C"/>
    <w:rsid w:val="00B8739B"/>
    <w:rsid w:val="00B90165"/>
    <w:rsid w:val="00B908F9"/>
    <w:rsid w:val="00B90D4E"/>
    <w:rsid w:val="00B91660"/>
    <w:rsid w:val="00B91A1A"/>
    <w:rsid w:val="00B9300A"/>
    <w:rsid w:val="00B93233"/>
    <w:rsid w:val="00B95B26"/>
    <w:rsid w:val="00B95EA6"/>
    <w:rsid w:val="00B96142"/>
    <w:rsid w:val="00B97103"/>
    <w:rsid w:val="00BA0429"/>
    <w:rsid w:val="00BA0EDC"/>
    <w:rsid w:val="00BA10E5"/>
    <w:rsid w:val="00BA1C62"/>
    <w:rsid w:val="00BA24A2"/>
    <w:rsid w:val="00BA375E"/>
    <w:rsid w:val="00BA4769"/>
    <w:rsid w:val="00BA4DDF"/>
    <w:rsid w:val="00BA5635"/>
    <w:rsid w:val="00BA58A8"/>
    <w:rsid w:val="00BA636D"/>
    <w:rsid w:val="00BB1E1F"/>
    <w:rsid w:val="00BB2136"/>
    <w:rsid w:val="00BB3ABF"/>
    <w:rsid w:val="00BB3E8E"/>
    <w:rsid w:val="00BB40CB"/>
    <w:rsid w:val="00BB47A0"/>
    <w:rsid w:val="00BB6D59"/>
    <w:rsid w:val="00BB74DE"/>
    <w:rsid w:val="00BC097D"/>
    <w:rsid w:val="00BC0C82"/>
    <w:rsid w:val="00BC2999"/>
    <w:rsid w:val="00BC2C49"/>
    <w:rsid w:val="00BC2D66"/>
    <w:rsid w:val="00BC40B8"/>
    <w:rsid w:val="00BC41A8"/>
    <w:rsid w:val="00BC50D2"/>
    <w:rsid w:val="00BC6318"/>
    <w:rsid w:val="00BC6414"/>
    <w:rsid w:val="00BC643D"/>
    <w:rsid w:val="00BD0F69"/>
    <w:rsid w:val="00BD16B8"/>
    <w:rsid w:val="00BD1FB1"/>
    <w:rsid w:val="00BD36BC"/>
    <w:rsid w:val="00BD3B4B"/>
    <w:rsid w:val="00BD44C5"/>
    <w:rsid w:val="00BD62C3"/>
    <w:rsid w:val="00BD6C3E"/>
    <w:rsid w:val="00BD7503"/>
    <w:rsid w:val="00BE0AAC"/>
    <w:rsid w:val="00BE0C0F"/>
    <w:rsid w:val="00BE3D49"/>
    <w:rsid w:val="00BE3DE4"/>
    <w:rsid w:val="00BE4BB8"/>
    <w:rsid w:val="00BE5C74"/>
    <w:rsid w:val="00BE6090"/>
    <w:rsid w:val="00BE68B7"/>
    <w:rsid w:val="00BE6AD3"/>
    <w:rsid w:val="00BE7634"/>
    <w:rsid w:val="00BF24A0"/>
    <w:rsid w:val="00BF65D1"/>
    <w:rsid w:val="00BF72AD"/>
    <w:rsid w:val="00C0007B"/>
    <w:rsid w:val="00C002A9"/>
    <w:rsid w:val="00C016D0"/>
    <w:rsid w:val="00C01E5E"/>
    <w:rsid w:val="00C03700"/>
    <w:rsid w:val="00C037E1"/>
    <w:rsid w:val="00C03E6A"/>
    <w:rsid w:val="00C04899"/>
    <w:rsid w:val="00C054B1"/>
    <w:rsid w:val="00C0698D"/>
    <w:rsid w:val="00C06AD1"/>
    <w:rsid w:val="00C06DDB"/>
    <w:rsid w:val="00C0766B"/>
    <w:rsid w:val="00C07D7F"/>
    <w:rsid w:val="00C11FAE"/>
    <w:rsid w:val="00C138D3"/>
    <w:rsid w:val="00C14D8A"/>
    <w:rsid w:val="00C15964"/>
    <w:rsid w:val="00C16A8F"/>
    <w:rsid w:val="00C172BB"/>
    <w:rsid w:val="00C2002A"/>
    <w:rsid w:val="00C229EA"/>
    <w:rsid w:val="00C24842"/>
    <w:rsid w:val="00C24B9D"/>
    <w:rsid w:val="00C26C5F"/>
    <w:rsid w:val="00C2709C"/>
    <w:rsid w:val="00C30CEB"/>
    <w:rsid w:val="00C33548"/>
    <w:rsid w:val="00C336D1"/>
    <w:rsid w:val="00C33ECF"/>
    <w:rsid w:val="00C33F71"/>
    <w:rsid w:val="00C34366"/>
    <w:rsid w:val="00C34FCC"/>
    <w:rsid w:val="00C35DA8"/>
    <w:rsid w:val="00C35FE4"/>
    <w:rsid w:val="00C37164"/>
    <w:rsid w:val="00C40029"/>
    <w:rsid w:val="00C41363"/>
    <w:rsid w:val="00C41FE5"/>
    <w:rsid w:val="00C422C3"/>
    <w:rsid w:val="00C4263A"/>
    <w:rsid w:val="00C42D7F"/>
    <w:rsid w:val="00C443AA"/>
    <w:rsid w:val="00C44541"/>
    <w:rsid w:val="00C46843"/>
    <w:rsid w:val="00C46925"/>
    <w:rsid w:val="00C51A0C"/>
    <w:rsid w:val="00C54447"/>
    <w:rsid w:val="00C55354"/>
    <w:rsid w:val="00C5632B"/>
    <w:rsid w:val="00C572B1"/>
    <w:rsid w:val="00C577DB"/>
    <w:rsid w:val="00C57E0A"/>
    <w:rsid w:val="00C61DB2"/>
    <w:rsid w:val="00C63132"/>
    <w:rsid w:val="00C632E3"/>
    <w:rsid w:val="00C63E50"/>
    <w:rsid w:val="00C649AD"/>
    <w:rsid w:val="00C64D59"/>
    <w:rsid w:val="00C66643"/>
    <w:rsid w:val="00C669E0"/>
    <w:rsid w:val="00C66B6A"/>
    <w:rsid w:val="00C6702C"/>
    <w:rsid w:val="00C6704D"/>
    <w:rsid w:val="00C673A0"/>
    <w:rsid w:val="00C677AF"/>
    <w:rsid w:val="00C67EB3"/>
    <w:rsid w:val="00C70691"/>
    <w:rsid w:val="00C709F1"/>
    <w:rsid w:val="00C7267A"/>
    <w:rsid w:val="00C73855"/>
    <w:rsid w:val="00C73AED"/>
    <w:rsid w:val="00C74048"/>
    <w:rsid w:val="00C742D9"/>
    <w:rsid w:val="00C74786"/>
    <w:rsid w:val="00C747AC"/>
    <w:rsid w:val="00C7606C"/>
    <w:rsid w:val="00C7630D"/>
    <w:rsid w:val="00C83569"/>
    <w:rsid w:val="00C83A35"/>
    <w:rsid w:val="00C8466F"/>
    <w:rsid w:val="00C84AA0"/>
    <w:rsid w:val="00C8603F"/>
    <w:rsid w:val="00C86DF1"/>
    <w:rsid w:val="00C90CA5"/>
    <w:rsid w:val="00C926CE"/>
    <w:rsid w:val="00C92809"/>
    <w:rsid w:val="00C939C2"/>
    <w:rsid w:val="00C952C5"/>
    <w:rsid w:val="00C95E40"/>
    <w:rsid w:val="00CA0190"/>
    <w:rsid w:val="00CA276B"/>
    <w:rsid w:val="00CA497F"/>
    <w:rsid w:val="00CA54D2"/>
    <w:rsid w:val="00CB085E"/>
    <w:rsid w:val="00CB0ACE"/>
    <w:rsid w:val="00CB19D4"/>
    <w:rsid w:val="00CB37DA"/>
    <w:rsid w:val="00CB3B59"/>
    <w:rsid w:val="00CB4C77"/>
    <w:rsid w:val="00CB536A"/>
    <w:rsid w:val="00CB68A9"/>
    <w:rsid w:val="00CB7193"/>
    <w:rsid w:val="00CB7281"/>
    <w:rsid w:val="00CC0D83"/>
    <w:rsid w:val="00CC2096"/>
    <w:rsid w:val="00CC27AE"/>
    <w:rsid w:val="00CC4C0E"/>
    <w:rsid w:val="00CC4DAB"/>
    <w:rsid w:val="00CC73F4"/>
    <w:rsid w:val="00CC797E"/>
    <w:rsid w:val="00CC79E8"/>
    <w:rsid w:val="00CD0C68"/>
    <w:rsid w:val="00CD0FE3"/>
    <w:rsid w:val="00CD1822"/>
    <w:rsid w:val="00CD1862"/>
    <w:rsid w:val="00CD27C4"/>
    <w:rsid w:val="00CD2C6C"/>
    <w:rsid w:val="00CD2F01"/>
    <w:rsid w:val="00CD3396"/>
    <w:rsid w:val="00CD4F90"/>
    <w:rsid w:val="00CD7797"/>
    <w:rsid w:val="00CE0BA9"/>
    <w:rsid w:val="00CE2229"/>
    <w:rsid w:val="00CE2820"/>
    <w:rsid w:val="00CE28B9"/>
    <w:rsid w:val="00CE312B"/>
    <w:rsid w:val="00CE35E1"/>
    <w:rsid w:val="00CE4BCA"/>
    <w:rsid w:val="00CE51D4"/>
    <w:rsid w:val="00CE54DC"/>
    <w:rsid w:val="00CE5AB6"/>
    <w:rsid w:val="00CE6169"/>
    <w:rsid w:val="00CE6177"/>
    <w:rsid w:val="00CE6F09"/>
    <w:rsid w:val="00CE72B7"/>
    <w:rsid w:val="00CF0EC5"/>
    <w:rsid w:val="00CF165B"/>
    <w:rsid w:val="00CF23BF"/>
    <w:rsid w:val="00CF2C2A"/>
    <w:rsid w:val="00CF3012"/>
    <w:rsid w:val="00CF412F"/>
    <w:rsid w:val="00CF44DA"/>
    <w:rsid w:val="00CF4744"/>
    <w:rsid w:val="00CF4B3A"/>
    <w:rsid w:val="00CF6174"/>
    <w:rsid w:val="00CF6541"/>
    <w:rsid w:val="00D02069"/>
    <w:rsid w:val="00D02494"/>
    <w:rsid w:val="00D03CAC"/>
    <w:rsid w:val="00D03DD7"/>
    <w:rsid w:val="00D0622B"/>
    <w:rsid w:val="00D06843"/>
    <w:rsid w:val="00D1069E"/>
    <w:rsid w:val="00D10C29"/>
    <w:rsid w:val="00D1105B"/>
    <w:rsid w:val="00D12348"/>
    <w:rsid w:val="00D127BF"/>
    <w:rsid w:val="00D12997"/>
    <w:rsid w:val="00D13547"/>
    <w:rsid w:val="00D155C0"/>
    <w:rsid w:val="00D16546"/>
    <w:rsid w:val="00D167B3"/>
    <w:rsid w:val="00D16F35"/>
    <w:rsid w:val="00D17259"/>
    <w:rsid w:val="00D20B9A"/>
    <w:rsid w:val="00D2137D"/>
    <w:rsid w:val="00D2322A"/>
    <w:rsid w:val="00D2341E"/>
    <w:rsid w:val="00D23F38"/>
    <w:rsid w:val="00D2459F"/>
    <w:rsid w:val="00D26DD4"/>
    <w:rsid w:val="00D2787A"/>
    <w:rsid w:val="00D31962"/>
    <w:rsid w:val="00D3234D"/>
    <w:rsid w:val="00D326EA"/>
    <w:rsid w:val="00D32F77"/>
    <w:rsid w:val="00D3319F"/>
    <w:rsid w:val="00D3394E"/>
    <w:rsid w:val="00D3612C"/>
    <w:rsid w:val="00D36F21"/>
    <w:rsid w:val="00D37C19"/>
    <w:rsid w:val="00D40572"/>
    <w:rsid w:val="00D40DA7"/>
    <w:rsid w:val="00D411D7"/>
    <w:rsid w:val="00D41873"/>
    <w:rsid w:val="00D42014"/>
    <w:rsid w:val="00D45116"/>
    <w:rsid w:val="00D4517E"/>
    <w:rsid w:val="00D453B2"/>
    <w:rsid w:val="00D457B3"/>
    <w:rsid w:val="00D46214"/>
    <w:rsid w:val="00D46D7E"/>
    <w:rsid w:val="00D46FD6"/>
    <w:rsid w:val="00D5071B"/>
    <w:rsid w:val="00D517E7"/>
    <w:rsid w:val="00D53545"/>
    <w:rsid w:val="00D53644"/>
    <w:rsid w:val="00D53FC4"/>
    <w:rsid w:val="00D54CDF"/>
    <w:rsid w:val="00D55552"/>
    <w:rsid w:val="00D55CA0"/>
    <w:rsid w:val="00D566D4"/>
    <w:rsid w:val="00D5676F"/>
    <w:rsid w:val="00D56C93"/>
    <w:rsid w:val="00D56C9E"/>
    <w:rsid w:val="00D56CE9"/>
    <w:rsid w:val="00D57C85"/>
    <w:rsid w:val="00D617C3"/>
    <w:rsid w:val="00D62244"/>
    <w:rsid w:val="00D628A3"/>
    <w:rsid w:val="00D63AC3"/>
    <w:rsid w:val="00D65B5E"/>
    <w:rsid w:val="00D6637B"/>
    <w:rsid w:val="00D66EE4"/>
    <w:rsid w:val="00D67226"/>
    <w:rsid w:val="00D6730D"/>
    <w:rsid w:val="00D67CF9"/>
    <w:rsid w:val="00D700FB"/>
    <w:rsid w:val="00D70352"/>
    <w:rsid w:val="00D709F8"/>
    <w:rsid w:val="00D71A02"/>
    <w:rsid w:val="00D71B0C"/>
    <w:rsid w:val="00D734B6"/>
    <w:rsid w:val="00D74E93"/>
    <w:rsid w:val="00D75079"/>
    <w:rsid w:val="00D755D7"/>
    <w:rsid w:val="00D757EB"/>
    <w:rsid w:val="00D75961"/>
    <w:rsid w:val="00D760BB"/>
    <w:rsid w:val="00D763ED"/>
    <w:rsid w:val="00D77005"/>
    <w:rsid w:val="00D7775E"/>
    <w:rsid w:val="00D77902"/>
    <w:rsid w:val="00D81353"/>
    <w:rsid w:val="00D8311B"/>
    <w:rsid w:val="00D8319E"/>
    <w:rsid w:val="00D85518"/>
    <w:rsid w:val="00D867A6"/>
    <w:rsid w:val="00D91AC5"/>
    <w:rsid w:val="00D91AD4"/>
    <w:rsid w:val="00D91C7B"/>
    <w:rsid w:val="00D91F64"/>
    <w:rsid w:val="00D92341"/>
    <w:rsid w:val="00D9281B"/>
    <w:rsid w:val="00D9288A"/>
    <w:rsid w:val="00D929F2"/>
    <w:rsid w:val="00D93EBF"/>
    <w:rsid w:val="00D94A54"/>
    <w:rsid w:val="00D94EA2"/>
    <w:rsid w:val="00D97200"/>
    <w:rsid w:val="00DA066C"/>
    <w:rsid w:val="00DA0D75"/>
    <w:rsid w:val="00DA1123"/>
    <w:rsid w:val="00DA151C"/>
    <w:rsid w:val="00DA1ACA"/>
    <w:rsid w:val="00DA229D"/>
    <w:rsid w:val="00DA293D"/>
    <w:rsid w:val="00DA353D"/>
    <w:rsid w:val="00DA4D01"/>
    <w:rsid w:val="00DA563B"/>
    <w:rsid w:val="00DA5AAC"/>
    <w:rsid w:val="00DA5DEE"/>
    <w:rsid w:val="00DA775D"/>
    <w:rsid w:val="00DA7C49"/>
    <w:rsid w:val="00DB06DA"/>
    <w:rsid w:val="00DB089F"/>
    <w:rsid w:val="00DB0D4C"/>
    <w:rsid w:val="00DB2001"/>
    <w:rsid w:val="00DB2A17"/>
    <w:rsid w:val="00DB3107"/>
    <w:rsid w:val="00DB4308"/>
    <w:rsid w:val="00DB44FD"/>
    <w:rsid w:val="00DB45BB"/>
    <w:rsid w:val="00DB4820"/>
    <w:rsid w:val="00DB4B29"/>
    <w:rsid w:val="00DB533F"/>
    <w:rsid w:val="00DB5CD8"/>
    <w:rsid w:val="00DB6287"/>
    <w:rsid w:val="00DB68F5"/>
    <w:rsid w:val="00DB7DAA"/>
    <w:rsid w:val="00DC2FCC"/>
    <w:rsid w:val="00DC2FCF"/>
    <w:rsid w:val="00DC3586"/>
    <w:rsid w:val="00DC41A7"/>
    <w:rsid w:val="00DC4664"/>
    <w:rsid w:val="00DC5ABF"/>
    <w:rsid w:val="00DC62F4"/>
    <w:rsid w:val="00DC6861"/>
    <w:rsid w:val="00DC6BB8"/>
    <w:rsid w:val="00DC6E40"/>
    <w:rsid w:val="00DC794F"/>
    <w:rsid w:val="00DD17C2"/>
    <w:rsid w:val="00DD1CAE"/>
    <w:rsid w:val="00DD218D"/>
    <w:rsid w:val="00DD2694"/>
    <w:rsid w:val="00DD2C39"/>
    <w:rsid w:val="00DD3972"/>
    <w:rsid w:val="00DD3CEB"/>
    <w:rsid w:val="00DD5136"/>
    <w:rsid w:val="00DD7789"/>
    <w:rsid w:val="00DE0C64"/>
    <w:rsid w:val="00DE0FD0"/>
    <w:rsid w:val="00DE111C"/>
    <w:rsid w:val="00DE208A"/>
    <w:rsid w:val="00DE2AE0"/>
    <w:rsid w:val="00DE2CF3"/>
    <w:rsid w:val="00DE2ED4"/>
    <w:rsid w:val="00DE3641"/>
    <w:rsid w:val="00DE3D7C"/>
    <w:rsid w:val="00DE6AAC"/>
    <w:rsid w:val="00DE6E3F"/>
    <w:rsid w:val="00DF027C"/>
    <w:rsid w:val="00DF0A9E"/>
    <w:rsid w:val="00DF149C"/>
    <w:rsid w:val="00DF178A"/>
    <w:rsid w:val="00DF325E"/>
    <w:rsid w:val="00DF39B4"/>
    <w:rsid w:val="00DF3E7B"/>
    <w:rsid w:val="00DF6BDB"/>
    <w:rsid w:val="00DF7EB4"/>
    <w:rsid w:val="00E018E6"/>
    <w:rsid w:val="00E0197F"/>
    <w:rsid w:val="00E02098"/>
    <w:rsid w:val="00E03C06"/>
    <w:rsid w:val="00E04061"/>
    <w:rsid w:val="00E05014"/>
    <w:rsid w:val="00E055A4"/>
    <w:rsid w:val="00E05897"/>
    <w:rsid w:val="00E05A73"/>
    <w:rsid w:val="00E05AD7"/>
    <w:rsid w:val="00E05E67"/>
    <w:rsid w:val="00E0765B"/>
    <w:rsid w:val="00E07B54"/>
    <w:rsid w:val="00E07EBE"/>
    <w:rsid w:val="00E13B02"/>
    <w:rsid w:val="00E14A08"/>
    <w:rsid w:val="00E15E0A"/>
    <w:rsid w:val="00E166B3"/>
    <w:rsid w:val="00E17BF8"/>
    <w:rsid w:val="00E20E12"/>
    <w:rsid w:val="00E21475"/>
    <w:rsid w:val="00E317A1"/>
    <w:rsid w:val="00E31D9A"/>
    <w:rsid w:val="00E32734"/>
    <w:rsid w:val="00E33E3E"/>
    <w:rsid w:val="00E344A1"/>
    <w:rsid w:val="00E35F8F"/>
    <w:rsid w:val="00E36197"/>
    <w:rsid w:val="00E36B1D"/>
    <w:rsid w:val="00E371D1"/>
    <w:rsid w:val="00E40413"/>
    <w:rsid w:val="00E413C0"/>
    <w:rsid w:val="00E41F4B"/>
    <w:rsid w:val="00E42EAD"/>
    <w:rsid w:val="00E42FD1"/>
    <w:rsid w:val="00E43662"/>
    <w:rsid w:val="00E43713"/>
    <w:rsid w:val="00E43CE4"/>
    <w:rsid w:val="00E43FD8"/>
    <w:rsid w:val="00E44BB1"/>
    <w:rsid w:val="00E469A0"/>
    <w:rsid w:val="00E47D8D"/>
    <w:rsid w:val="00E50393"/>
    <w:rsid w:val="00E51763"/>
    <w:rsid w:val="00E51771"/>
    <w:rsid w:val="00E5188A"/>
    <w:rsid w:val="00E52BD0"/>
    <w:rsid w:val="00E5470D"/>
    <w:rsid w:val="00E559EB"/>
    <w:rsid w:val="00E56674"/>
    <w:rsid w:val="00E5723B"/>
    <w:rsid w:val="00E60188"/>
    <w:rsid w:val="00E60645"/>
    <w:rsid w:val="00E61943"/>
    <w:rsid w:val="00E61E2D"/>
    <w:rsid w:val="00E64D06"/>
    <w:rsid w:val="00E66296"/>
    <w:rsid w:val="00E66318"/>
    <w:rsid w:val="00E66CCD"/>
    <w:rsid w:val="00E670B0"/>
    <w:rsid w:val="00E7073F"/>
    <w:rsid w:val="00E70C87"/>
    <w:rsid w:val="00E7368F"/>
    <w:rsid w:val="00E73D0A"/>
    <w:rsid w:val="00E751D6"/>
    <w:rsid w:val="00E76EAE"/>
    <w:rsid w:val="00E778EC"/>
    <w:rsid w:val="00E77ABF"/>
    <w:rsid w:val="00E77F84"/>
    <w:rsid w:val="00E80608"/>
    <w:rsid w:val="00E80CC9"/>
    <w:rsid w:val="00E80FE9"/>
    <w:rsid w:val="00E8103A"/>
    <w:rsid w:val="00E823A4"/>
    <w:rsid w:val="00E8366D"/>
    <w:rsid w:val="00E85C11"/>
    <w:rsid w:val="00E85F7A"/>
    <w:rsid w:val="00E86671"/>
    <w:rsid w:val="00E86E26"/>
    <w:rsid w:val="00E8734D"/>
    <w:rsid w:val="00E8797D"/>
    <w:rsid w:val="00E87A84"/>
    <w:rsid w:val="00E87B55"/>
    <w:rsid w:val="00E91230"/>
    <w:rsid w:val="00E95312"/>
    <w:rsid w:val="00E958ED"/>
    <w:rsid w:val="00E97800"/>
    <w:rsid w:val="00E97DD7"/>
    <w:rsid w:val="00EA0BF2"/>
    <w:rsid w:val="00EA280D"/>
    <w:rsid w:val="00EA3F80"/>
    <w:rsid w:val="00EA53A7"/>
    <w:rsid w:val="00EA5539"/>
    <w:rsid w:val="00EA7130"/>
    <w:rsid w:val="00EA790E"/>
    <w:rsid w:val="00EA79D2"/>
    <w:rsid w:val="00EB176A"/>
    <w:rsid w:val="00EB30FE"/>
    <w:rsid w:val="00EB3DF8"/>
    <w:rsid w:val="00EB3F3B"/>
    <w:rsid w:val="00EB4098"/>
    <w:rsid w:val="00EB5655"/>
    <w:rsid w:val="00EB6E05"/>
    <w:rsid w:val="00EB79A7"/>
    <w:rsid w:val="00EB7F33"/>
    <w:rsid w:val="00EC069C"/>
    <w:rsid w:val="00EC07C9"/>
    <w:rsid w:val="00EC1DAC"/>
    <w:rsid w:val="00EC2805"/>
    <w:rsid w:val="00EC2A8C"/>
    <w:rsid w:val="00EC30DE"/>
    <w:rsid w:val="00EC383A"/>
    <w:rsid w:val="00EC4689"/>
    <w:rsid w:val="00EC508C"/>
    <w:rsid w:val="00EC5AFD"/>
    <w:rsid w:val="00EC6EC1"/>
    <w:rsid w:val="00ED1308"/>
    <w:rsid w:val="00ED4416"/>
    <w:rsid w:val="00ED45B9"/>
    <w:rsid w:val="00ED55C1"/>
    <w:rsid w:val="00ED749C"/>
    <w:rsid w:val="00ED7761"/>
    <w:rsid w:val="00EE031D"/>
    <w:rsid w:val="00EE0682"/>
    <w:rsid w:val="00EE0BD8"/>
    <w:rsid w:val="00EE15D9"/>
    <w:rsid w:val="00EE1A27"/>
    <w:rsid w:val="00EE1C83"/>
    <w:rsid w:val="00EE20F6"/>
    <w:rsid w:val="00EE30DA"/>
    <w:rsid w:val="00EE36F6"/>
    <w:rsid w:val="00EE37B2"/>
    <w:rsid w:val="00EE3966"/>
    <w:rsid w:val="00EE3E00"/>
    <w:rsid w:val="00EE6AC9"/>
    <w:rsid w:val="00EE747F"/>
    <w:rsid w:val="00EE7525"/>
    <w:rsid w:val="00EE7809"/>
    <w:rsid w:val="00EF14E9"/>
    <w:rsid w:val="00EF24E6"/>
    <w:rsid w:val="00EF2A86"/>
    <w:rsid w:val="00EF3690"/>
    <w:rsid w:val="00EF3A11"/>
    <w:rsid w:val="00EF3A4D"/>
    <w:rsid w:val="00EF3A5C"/>
    <w:rsid w:val="00EF6413"/>
    <w:rsid w:val="00EF6B99"/>
    <w:rsid w:val="00EF6C04"/>
    <w:rsid w:val="00EF6EE1"/>
    <w:rsid w:val="00EF7105"/>
    <w:rsid w:val="00EF72C8"/>
    <w:rsid w:val="00F00492"/>
    <w:rsid w:val="00F00647"/>
    <w:rsid w:val="00F0115B"/>
    <w:rsid w:val="00F01226"/>
    <w:rsid w:val="00F023D9"/>
    <w:rsid w:val="00F028EE"/>
    <w:rsid w:val="00F02FD7"/>
    <w:rsid w:val="00F0300F"/>
    <w:rsid w:val="00F03680"/>
    <w:rsid w:val="00F05253"/>
    <w:rsid w:val="00F0699F"/>
    <w:rsid w:val="00F07E3C"/>
    <w:rsid w:val="00F10098"/>
    <w:rsid w:val="00F1057C"/>
    <w:rsid w:val="00F10660"/>
    <w:rsid w:val="00F10D20"/>
    <w:rsid w:val="00F10E0D"/>
    <w:rsid w:val="00F11EF2"/>
    <w:rsid w:val="00F1252B"/>
    <w:rsid w:val="00F12E72"/>
    <w:rsid w:val="00F13159"/>
    <w:rsid w:val="00F145B3"/>
    <w:rsid w:val="00F148BC"/>
    <w:rsid w:val="00F14CA9"/>
    <w:rsid w:val="00F15337"/>
    <w:rsid w:val="00F161D7"/>
    <w:rsid w:val="00F16591"/>
    <w:rsid w:val="00F16C63"/>
    <w:rsid w:val="00F17740"/>
    <w:rsid w:val="00F221F2"/>
    <w:rsid w:val="00F232A5"/>
    <w:rsid w:val="00F239A5"/>
    <w:rsid w:val="00F23D5F"/>
    <w:rsid w:val="00F23F72"/>
    <w:rsid w:val="00F240A9"/>
    <w:rsid w:val="00F2666A"/>
    <w:rsid w:val="00F26724"/>
    <w:rsid w:val="00F27E78"/>
    <w:rsid w:val="00F27F53"/>
    <w:rsid w:val="00F30494"/>
    <w:rsid w:val="00F31706"/>
    <w:rsid w:val="00F32118"/>
    <w:rsid w:val="00F32701"/>
    <w:rsid w:val="00F32A2A"/>
    <w:rsid w:val="00F33534"/>
    <w:rsid w:val="00F336BC"/>
    <w:rsid w:val="00F336C6"/>
    <w:rsid w:val="00F363D6"/>
    <w:rsid w:val="00F371A8"/>
    <w:rsid w:val="00F374AA"/>
    <w:rsid w:val="00F3758E"/>
    <w:rsid w:val="00F375BF"/>
    <w:rsid w:val="00F423E8"/>
    <w:rsid w:val="00F42D48"/>
    <w:rsid w:val="00F42E4E"/>
    <w:rsid w:val="00F43043"/>
    <w:rsid w:val="00F5075B"/>
    <w:rsid w:val="00F52A2B"/>
    <w:rsid w:val="00F52F77"/>
    <w:rsid w:val="00F54586"/>
    <w:rsid w:val="00F56D0E"/>
    <w:rsid w:val="00F56F47"/>
    <w:rsid w:val="00F570CB"/>
    <w:rsid w:val="00F57D14"/>
    <w:rsid w:val="00F606B8"/>
    <w:rsid w:val="00F61130"/>
    <w:rsid w:val="00F619BC"/>
    <w:rsid w:val="00F6202B"/>
    <w:rsid w:val="00F62867"/>
    <w:rsid w:val="00F6326A"/>
    <w:rsid w:val="00F63BF2"/>
    <w:rsid w:val="00F63E2E"/>
    <w:rsid w:val="00F64839"/>
    <w:rsid w:val="00F65DF6"/>
    <w:rsid w:val="00F66A5B"/>
    <w:rsid w:val="00F704B0"/>
    <w:rsid w:val="00F70CE2"/>
    <w:rsid w:val="00F74698"/>
    <w:rsid w:val="00F74FAF"/>
    <w:rsid w:val="00F778EF"/>
    <w:rsid w:val="00F77C5C"/>
    <w:rsid w:val="00F80093"/>
    <w:rsid w:val="00F8042B"/>
    <w:rsid w:val="00F8289E"/>
    <w:rsid w:val="00F90169"/>
    <w:rsid w:val="00F90401"/>
    <w:rsid w:val="00F904E6"/>
    <w:rsid w:val="00F930D4"/>
    <w:rsid w:val="00F931A1"/>
    <w:rsid w:val="00F93F7C"/>
    <w:rsid w:val="00F96257"/>
    <w:rsid w:val="00F9741D"/>
    <w:rsid w:val="00F97598"/>
    <w:rsid w:val="00FA089A"/>
    <w:rsid w:val="00FA1BA7"/>
    <w:rsid w:val="00FA21E9"/>
    <w:rsid w:val="00FA2D24"/>
    <w:rsid w:val="00FA2F5C"/>
    <w:rsid w:val="00FA30E3"/>
    <w:rsid w:val="00FA5AA2"/>
    <w:rsid w:val="00FA66FF"/>
    <w:rsid w:val="00FA6A58"/>
    <w:rsid w:val="00FA6CAA"/>
    <w:rsid w:val="00FA721D"/>
    <w:rsid w:val="00FB0222"/>
    <w:rsid w:val="00FB13CD"/>
    <w:rsid w:val="00FB236D"/>
    <w:rsid w:val="00FB2C7C"/>
    <w:rsid w:val="00FB54F8"/>
    <w:rsid w:val="00FB6E07"/>
    <w:rsid w:val="00FB738D"/>
    <w:rsid w:val="00FC0372"/>
    <w:rsid w:val="00FC0AE5"/>
    <w:rsid w:val="00FC1346"/>
    <w:rsid w:val="00FC13FA"/>
    <w:rsid w:val="00FC3D0B"/>
    <w:rsid w:val="00FC3FC8"/>
    <w:rsid w:val="00FC4897"/>
    <w:rsid w:val="00FC59DE"/>
    <w:rsid w:val="00FC5A1F"/>
    <w:rsid w:val="00FC5D1D"/>
    <w:rsid w:val="00FC6947"/>
    <w:rsid w:val="00FD084B"/>
    <w:rsid w:val="00FD0BBB"/>
    <w:rsid w:val="00FD0BE1"/>
    <w:rsid w:val="00FD11E5"/>
    <w:rsid w:val="00FD30D3"/>
    <w:rsid w:val="00FD37EF"/>
    <w:rsid w:val="00FD38BE"/>
    <w:rsid w:val="00FD3AB0"/>
    <w:rsid w:val="00FD446B"/>
    <w:rsid w:val="00FD53D6"/>
    <w:rsid w:val="00FD6484"/>
    <w:rsid w:val="00FD755F"/>
    <w:rsid w:val="00FD7F9E"/>
    <w:rsid w:val="00FE01F8"/>
    <w:rsid w:val="00FE0824"/>
    <w:rsid w:val="00FE20D5"/>
    <w:rsid w:val="00FE221C"/>
    <w:rsid w:val="00FE28D1"/>
    <w:rsid w:val="00FE2DF4"/>
    <w:rsid w:val="00FE3081"/>
    <w:rsid w:val="00FE442E"/>
    <w:rsid w:val="00FE5A04"/>
    <w:rsid w:val="00FE68FB"/>
    <w:rsid w:val="00FE72E3"/>
    <w:rsid w:val="00FF06E3"/>
    <w:rsid w:val="00FF10AB"/>
    <w:rsid w:val="00FF1A10"/>
    <w:rsid w:val="00FF3995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DD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7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16"/>
      <w:szCs w:val="16"/>
      <w:lang w:eastAsia="ru-RU"/>
    </w:rPr>
  </w:style>
  <w:style w:type="paragraph" w:customStyle="1" w:styleId="ConsPlusCell">
    <w:name w:val="ConsPlusCell"/>
    <w:uiPriority w:val="99"/>
    <w:rsid w:val="00107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75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auto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075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0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0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5DD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5DD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5366</Words>
  <Characters>30588</Characters>
  <Application>Microsoft Office Word</Application>
  <DocSecurity>0</DocSecurity>
  <Lines>254</Lines>
  <Paragraphs>71</Paragraphs>
  <ScaleCrop>false</ScaleCrop>
  <Company/>
  <LinksUpToDate>false</LinksUpToDate>
  <CharactersWithSpaces>35883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kudryashova_ip</dc:creator>
  <cp:lastModifiedBy>kudryashova_ip</cp:lastModifiedBy>
  <cp:revision>1</cp:revision>
  <dcterms:created xsi:type="dcterms:W3CDTF">2016-05-24T13:18:00Z</dcterms:created>
  <dcterms:modified xsi:type="dcterms:W3CDTF">2016-05-24T13:25:00Z</dcterms:modified>
</cp:coreProperties>
</file>